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8F6" w:rsidRDefault="00E37E8A">
      <w:pPr>
        <w:jc w:val="center"/>
        <w:rPr>
          <w:rFonts w:ascii="Times New Roman" w:hAnsi="Times New Roman" w:cs="Times New Roman"/>
          <w:b/>
          <w:sz w:val="28"/>
          <w:szCs w:val="28"/>
        </w:rPr>
      </w:pPr>
      <w:r w:rsidRPr="00BC78F6">
        <w:rPr>
          <w:rFonts w:ascii="Times New Roman" w:eastAsia="Times New Roman" w:hAnsi="Times New Roman" w:cs="Times New Roman"/>
          <w:noProof/>
          <w:color w:val="000000"/>
          <w:sz w:val="28"/>
          <w:szCs w:val="28"/>
          <w:lang w:eastAsia="ru-RU"/>
        </w:rPr>
        <w:drawing>
          <wp:anchor distT="0" distB="0" distL="114300" distR="114300" simplePos="0" relativeHeight="251697664" behindDoc="0" locked="0" layoutInCell="1" allowOverlap="1" wp14:anchorId="402A525A" wp14:editId="32A62AA7">
            <wp:simplePos x="0" y="0"/>
            <wp:positionH relativeFrom="margin">
              <wp:posOffset>-199390</wp:posOffset>
            </wp:positionH>
            <wp:positionV relativeFrom="margin">
              <wp:posOffset>-3810</wp:posOffset>
            </wp:positionV>
            <wp:extent cx="5940425" cy="8391525"/>
            <wp:effectExtent l="0" t="0" r="3175" b="9525"/>
            <wp:wrapSquare wrapText="bothSides"/>
            <wp:docPr id="3" name="Рисунок 3" descr="C:\Users\Сказка\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казка\Pictures\img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anchor>
        </w:drawing>
      </w:r>
    </w:p>
    <w:p w:rsidR="00BC78F6" w:rsidRDefault="00BC78F6">
      <w:pPr>
        <w:jc w:val="center"/>
        <w:rPr>
          <w:rFonts w:ascii="Times New Roman" w:hAnsi="Times New Roman" w:cs="Times New Roman"/>
          <w:b/>
          <w:sz w:val="28"/>
          <w:szCs w:val="28"/>
        </w:rPr>
      </w:pPr>
    </w:p>
    <w:p w:rsidR="00BC78F6" w:rsidRDefault="00E37E8A">
      <w:pPr>
        <w:jc w:val="center"/>
        <w:rPr>
          <w:rFonts w:ascii="Times New Roman" w:hAnsi="Times New Roman" w:cs="Times New Roman"/>
          <w:b/>
          <w:sz w:val="28"/>
          <w:szCs w:val="28"/>
        </w:rPr>
      </w:pPr>
      <w:r w:rsidRPr="00BC78F6">
        <w:rPr>
          <w:rFonts w:ascii="Times New Roman" w:hAnsi="Times New Roman" w:cs="Times New Roman"/>
          <w:b/>
          <w:noProof/>
          <w:sz w:val="28"/>
          <w:szCs w:val="28"/>
          <w:lang w:eastAsia="ru-RU"/>
        </w:rPr>
        <w:lastRenderedPageBreak/>
        <w:drawing>
          <wp:anchor distT="0" distB="0" distL="114300" distR="114300" simplePos="0" relativeHeight="251688448" behindDoc="0" locked="0" layoutInCell="1" allowOverlap="1">
            <wp:simplePos x="0" y="0"/>
            <wp:positionH relativeFrom="margin">
              <wp:posOffset>-267970</wp:posOffset>
            </wp:positionH>
            <wp:positionV relativeFrom="margin">
              <wp:posOffset>-397510</wp:posOffset>
            </wp:positionV>
            <wp:extent cx="5940425" cy="8392124"/>
            <wp:effectExtent l="0" t="0" r="3175" b="9525"/>
            <wp:wrapSquare wrapText="bothSides"/>
            <wp:docPr id="2" name="Рисунок 2" descr="C:\Users\Сказка\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казка\Pictures\img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2124"/>
                    </a:xfrm>
                    <a:prstGeom prst="rect">
                      <a:avLst/>
                    </a:prstGeom>
                    <a:noFill/>
                    <a:ln>
                      <a:noFill/>
                    </a:ln>
                  </pic:spPr>
                </pic:pic>
              </a:graphicData>
            </a:graphic>
          </wp:anchor>
        </w:drawing>
      </w:r>
    </w:p>
    <w:p w:rsidR="00BC78F6" w:rsidRDefault="00BC78F6">
      <w:pPr>
        <w:jc w:val="center"/>
        <w:rPr>
          <w:rFonts w:ascii="Times New Roman" w:hAnsi="Times New Roman" w:cs="Times New Roman"/>
          <w:b/>
          <w:sz w:val="28"/>
          <w:szCs w:val="28"/>
        </w:rPr>
      </w:pPr>
    </w:p>
    <w:p w:rsidR="00BC78F6" w:rsidRDefault="00BC78F6">
      <w:pPr>
        <w:jc w:val="center"/>
        <w:rPr>
          <w:rFonts w:ascii="Times New Roman" w:hAnsi="Times New Roman" w:cs="Times New Roman"/>
          <w:b/>
          <w:sz w:val="28"/>
          <w:szCs w:val="28"/>
        </w:rPr>
      </w:pPr>
    </w:p>
    <w:p w:rsidR="00DC0456" w:rsidRDefault="00804457">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DC0456" w:rsidRDefault="00804457" w:rsidP="008A764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Программа разработана в соответствии: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с Законом от 25 декабря 2008 г. № 273-ФЗ «О противодействии коррупции»; </w:t>
      </w:r>
      <w:r>
        <w:rPr>
          <w:rFonts w:ascii="Times New Roman" w:hAnsi="Times New Roman" w:cs="Times New Roman"/>
          <w:sz w:val="28"/>
          <w:szCs w:val="28"/>
        </w:rPr>
        <w:sym w:font="Symbol" w:char="F02D"/>
      </w:r>
      <w:r>
        <w:rPr>
          <w:rFonts w:ascii="Times New Roman" w:hAnsi="Times New Roman" w:cs="Times New Roman"/>
          <w:sz w:val="28"/>
          <w:szCs w:val="28"/>
        </w:rPr>
        <w:t xml:space="preserve"> Указом Президента РФ от 1 апреля 2016 г. № 147 «О национальном плане противодействия коррупции на 2016–2017 годы»;</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Указом Президента РФ от 2 апреля 2013 г. № 309 «О мерах по реализации отдельных положений Федерального закона "О противодействии коррупции"»; </w:t>
      </w:r>
      <w:r>
        <w:rPr>
          <w:rFonts w:ascii="Times New Roman" w:hAnsi="Times New Roman" w:cs="Times New Roman"/>
          <w:sz w:val="28"/>
          <w:szCs w:val="28"/>
        </w:rPr>
        <w:sym w:font="Symbol" w:char="F02D"/>
      </w:r>
      <w:r>
        <w:rPr>
          <w:rFonts w:ascii="Times New Roman" w:hAnsi="Times New Roman" w:cs="Times New Roman"/>
          <w:sz w:val="28"/>
          <w:szCs w:val="28"/>
        </w:rPr>
        <w:t xml:space="preserve"> постановлением Правительства РФ от 19 августа 2011 г. № 694 «Об утверждении методики осуществления мониторинга правоприменения в Российской Федерации»;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Программа определяет основные направления реализации антикоррупционной политики в МДОУ ЦРР № 5, систему и перечень программных мероприятий, направленных на противодействие коррупции в МДОУ ЦРР № 5.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b/>
          <w:sz w:val="28"/>
          <w:szCs w:val="28"/>
        </w:rPr>
        <w:t>Цель Программы</w:t>
      </w:r>
      <w:r>
        <w:rPr>
          <w:rFonts w:ascii="Times New Roman" w:hAnsi="Times New Roman" w:cs="Times New Roman"/>
          <w:sz w:val="28"/>
          <w:szCs w:val="28"/>
        </w:rPr>
        <w:t xml:space="preserve">:  создание и внедрение организационно -правовых механизмов, нравственно - психологической атмосферы, направленных на эффективную профилактику коррупции в детском саду.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b/>
          <w:sz w:val="28"/>
          <w:szCs w:val="28"/>
        </w:rPr>
        <w:t>Задачи программы:</w:t>
      </w:r>
      <w:r>
        <w:rPr>
          <w:rFonts w:ascii="Times New Roman" w:hAnsi="Times New Roman" w:cs="Times New Roman"/>
          <w:sz w:val="28"/>
          <w:szCs w:val="28"/>
        </w:rPr>
        <w:t xml:space="preserve"> Для достижения указанных целей требуется решение следующих задач: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предупреждение коррупционных правонарушений среди участников образовательных отношений;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недопущение предпосылок, исключение возможности фактов коррупции в ДОУ; - обеспечение защиты и законных интересов граждан от негативных процессов и явлений, связанных с коррупцией, укрепление доверия граждан к деятельности администрации ДОУ;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оптимизация и конкретизация полномочий должностных лиц;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формирование антикоррупционного сознания участников образовательных отношений;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повышение эффективности управления, качества и доступности, представляемых ДОУ образовательных услуг;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разработка мер, направленных на обеспечение прозрачности действий ответственных лиц в условиях коррупционной ситуации;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совершенствование методов обучения и воспитания детей нравственным нормам, составляющим основу личности, устойчивой против коррупции;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разработка и внедрение организационно - правовых механизмов, снимающих возможность коррупционных действий;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содействие реализации прав граждан на доступ к информации о деятельности ДОУ, в том числе через официальный сайт в сети ИНТЕРНЕТ. </w:t>
      </w:r>
    </w:p>
    <w:p w:rsidR="00DC0456" w:rsidRDefault="00804457" w:rsidP="008A7643">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Принципы противодействия коррупции: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следования законодательству и общепринятым нормам Соответствие реализуемых антикоррупционных мероприятий Конституции Российской Федерации, законодательству Российской Федерации и иным нормативным правовым актам, применимым к организации.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личного примера руководства Ключевая роль принадлежит руководству дошкольной образовательной организации в формировании культуры нетерпимости к коррупции и в создании внутриорганизационной системы предупреждения и противодействия коррупции.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вовлеченности работников Информированность работников ДОУ о положениях антикоррупционного законодательства и их активное участие в формировании и реализации антикоррупционных стандартов и процедур. Принцип соразмерности антикоррупционных процедур риску коррупции 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эффективности антикоррупционных процедур Применение в ДОУ таких антикоррупционных мероприятий, которые имеют низкую стоимость, обеспечивают простоту реализации и приносят значимый результат.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ответственности и неотвратимости наказания Неотвратимость наказания для работников дошкольной образовательной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МДОУ ЦРР № 5 за реализацию внутриорганизационной антикоррупционной политики.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Принцип открытости Информирование контрагентов, партнеров и общественности о принятых в организации антикоррупционных стандартах. Принцип постоянного контроля и регулярного мониторинга Регулярное осуществление мониторинга эффективности внедренных антикоррупционных стандартов и процедур, а также контроля за их исполнением. </w:t>
      </w:r>
    </w:p>
    <w:p w:rsidR="00DC0456" w:rsidRDefault="00804457" w:rsidP="008A7643">
      <w:pPr>
        <w:spacing w:after="0"/>
        <w:jc w:val="both"/>
        <w:rPr>
          <w:rFonts w:ascii="Times New Roman" w:hAnsi="Times New Roman" w:cs="Times New Roman"/>
          <w:b/>
          <w:sz w:val="28"/>
          <w:szCs w:val="28"/>
        </w:rPr>
      </w:pPr>
      <w:r>
        <w:rPr>
          <w:rFonts w:ascii="Times New Roman" w:hAnsi="Times New Roman" w:cs="Times New Roman"/>
          <w:b/>
          <w:sz w:val="28"/>
          <w:szCs w:val="28"/>
        </w:rPr>
        <w:t>Паспорт программы:</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b/>
          <w:sz w:val="28"/>
          <w:szCs w:val="28"/>
        </w:rPr>
        <w:t>- Наименование программы:</w:t>
      </w:r>
      <w:r>
        <w:rPr>
          <w:rFonts w:ascii="Times New Roman" w:hAnsi="Times New Roman" w:cs="Times New Roman"/>
          <w:sz w:val="28"/>
          <w:szCs w:val="28"/>
        </w:rPr>
        <w:t xml:space="preserve"> Программа противодействия коррупции муниципального дошкольного образовательного учреждения центр развития ребёнка детский сад  № 5 «Сказка».</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b/>
          <w:sz w:val="28"/>
          <w:szCs w:val="28"/>
        </w:rPr>
        <w:t>Сроки и этапы реализации программы:</w:t>
      </w:r>
      <w:r>
        <w:rPr>
          <w:rFonts w:ascii="Times New Roman" w:hAnsi="Times New Roman" w:cs="Times New Roman"/>
          <w:sz w:val="28"/>
          <w:szCs w:val="28"/>
        </w:rPr>
        <w:t xml:space="preserve"> 2021–2023 гг.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b/>
          <w:sz w:val="28"/>
          <w:szCs w:val="28"/>
        </w:rPr>
        <w:lastRenderedPageBreak/>
        <w:t>Этапы реализации:</w:t>
      </w:r>
      <w:r>
        <w:rPr>
          <w:rFonts w:ascii="Times New Roman" w:hAnsi="Times New Roman" w:cs="Times New Roman"/>
          <w:sz w:val="28"/>
          <w:szCs w:val="28"/>
        </w:rPr>
        <w:t xml:space="preserve"> I этап – январь, февраль 2021 г., II этап –2022 г., III этап –2023 г. Исполнители программы Администрация: заведующий Сахапова Н.М., заместитель заведующего МБДОУ ЦРР №5 по педагогической деятельности Сенцова Т.В..</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Участники программы</w:t>
      </w:r>
      <w:r>
        <w:rPr>
          <w:rFonts w:ascii="Times New Roman" w:hAnsi="Times New Roman" w:cs="Times New Roman"/>
          <w:sz w:val="28"/>
          <w:szCs w:val="28"/>
        </w:rPr>
        <w:t xml:space="preserve">: Педагогический коллектив; обслуживающий персонал; родители/законные представители воспитанников; физические и юридические лица, заинтересованные в качественном оказании образовательных услуг ДОУ.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Источники и объемы финансового обеспечения реализации программы Объем финансовых ресурсов, необходимый для реализации Программы на период 2021–2023 гг. формируется за счет средств бюджета МДОУ ЦРР № 5 </w:t>
      </w:r>
    </w:p>
    <w:p w:rsidR="00DC0456" w:rsidRDefault="00804457" w:rsidP="008A7643">
      <w:pPr>
        <w:spacing w:after="0"/>
        <w:jc w:val="both"/>
        <w:rPr>
          <w:rFonts w:ascii="Times New Roman" w:hAnsi="Times New Roman" w:cs="Times New Roman"/>
          <w:b/>
          <w:sz w:val="28"/>
          <w:szCs w:val="28"/>
        </w:rPr>
      </w:pPr>
      <w:r>
        <w:rPr>
          <w:rFonts w:ascii="Times New Roman" w:hAnsi="Times New Roman" w:cs="Times New Roman"/>
          <w:b/>
          <w:sz w:val="28"/>
          <w:szCs w:val="28"/>
        </w:rPr>
        <w:t>ОСНОВНАЯ ЧАСТЬ:</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Состояние проблемы  коррупции в МДОУ ЦРР № 5: Наименование риска.</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Суть проблемы</w:t>
      </w:r>
      <w:r>
        <w:rPr>
          <w:rFonts w:ascii="Times New Roman" w:hAnsi="Times New Roman" w:cs="Times New Roman"/>
          <w:sz w:val="28"/>
          <w:szCs w:val="28"/>
        </w:rPr>
        <w:t xml:space="preserve">: Механизмы минимизации - подарки, подкуп и принуждение со стороны воспитателей улучшение условий труда и зарплаты. Сбор денежных средств, неформальные платежи. Нехватка денежных средств привлечение спонсорской помощи; информационная открытость деятельности ДОУ; соблюдение утвержденных антикоррупционных нормативных локальных актов ДОУ; Отсутствие неприятия коррупции. Снисходительное отношение работников к коррупции осознание этих фактов как социальной проблемы;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непримиримая реакция на коррупцию; пропагандистская и просветительская работа; реализация задач антикоррупционного образования при участии в данном процессе всех заинтересованных сторон: родительской общественности и социально ответственных работников. Слабая правовая грамотность. Недостаточная информированность о последствиях коррупции. Слабая правовая подготовка антикоррупционное образование: формирование у участников Программы антикоррупционных установок, мировоззрения, повышения уровня правосознания и правовой культуры; разъяснение положений законодательства о мерах ответственности за совершение коррупционных правонарушений.</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Для реализации программы используются:</w:t>
      </w:r>
      <w:r>
        <w:rPr>
          <w:rFonts w:ascii="Times New Roman" w:hAnsi="Times New Roman" w:cs="Times New Roman"/>
          <w:sz w:val="28"/>
          <w:szCs w:val="28"/>
        </w:rPr>
        <w:t xml:space="preserve"> Средства Ресурсы Финансовые Средства бюджета МДОУ ЦРР № 5 на весь период действия Программы Информационные Публичный отчет заведующего за истекший год; официальный сайт детского сада; информационное пространство ДОУ; отчеты о мониторинге реализации Программы Кадровые Административный ресурс детского сада и исполнители Программы Материально-технические пособия, оборудование и оснащение административных и других помещений ДОУ.</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b/>
          <w:sz w:val="28"/>
          <w:szCs w:val="28"/>
        </w:rPr>
        <w:lastRenderedPageBreak/>
        <w:t xml:space="preserve"> Контроль выполнения программы</w:t>
      </w:r>
      <w:r>
        <w:rPr>
          <w:rFonts w:ascii="Times New Roman" w:hAnsi="Times New Roman" w:cs="Times New Roman"/>
          <w:sz w:val="28"/>
          <w:szCs w:val="28"/>
        </w:rPr>
        <w:t xml:space="preserve">: Контроль выполнения программы осуществляет заведующий МДОУ ЦРР № 5. Он координирует деятельность исполнителей, анализирует и оценивает результаты их работы по выполнению намеченных мероприятий. Исполнители выполняют мероприятия программы, вносят предложения по их уточнению и корректировке, ежеквартально готовят информацию о реализации программы за отчетный период, представляют отчет заведующего о выполнении программных мероприятий и размещают его в разделе «Противодействие коррупции» на официальном сайте детского сада. По завершении реализации программы готовят аналитическую записку, о ее результатах и оценке эффективности выполнения мероприятий, а также о влиянии фактических результатов программы на достижение поставленных целей. </w:t>
      </w:r>
      <w:r>
        <w:rPr>
          <w:rFonts w:ascii="Times New Roman" w:hAnsi="Times New Roman" w:cs="Times New Roman"/>
          <w:b/>
          <w:sz w:val="28"/>
          <w:szCs w:val="28"/>
        </w:rPr>
        <w:t>Эффективность мероприятий программы оценивается путем:</w:t>
      </w:r>
      <w:r>
        <w:rPr>
          <w:rFonts w:ascii="Times New Roman" w:hAnsi="Times New Roman" w:cs="Times New Roman"/>
          <w:sz w:val="28"/>
          <w:szCs w:val="28"/>
        </w:rPr>
        <w:t xml:space="preserve"> - социологического опроса участников; - анализа данных статистики административных и дисциплинарных правонарушений; - количества обращений участников о признаках и фактах коррупции, поступивших в правоохранительные, контролирующие органы, в том числе по горячей линии; - экспертной оценки;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антикоррупционной экспертизы локальных актов ДОУ; - мониторинга проводимых в ДОУ мероприятий антикоррупционной направленности; - охвата участников проводимыми мероприятиями; - оценки степени удовлетворенности участников образовательных отношений реализацией задач антикоррупционного образования. Итоги выполнения программы подводятся ежегодно.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Отчеты о выполнении программы МДОУ ЦРР № 5 заслушиваются на общем собрании коллектива детского сада.</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Ожидаемые конечные результаты</w:t>
      </w:r>
      <w:r>
        <w:rPr>
          <w:rFonts w:ascii="Times New Roman" w:hAnsi="Times New Roman" w:cs="Times New Roman"/>
          <w:sz w:val="28"/>
          <w:szCs w:val="28"/>
        </w:rPr>
        <w:t>: Выполнение программы позволит: - повысить уровень профилактической работы с целью недопущения коррупционных проявлений в ДОУ; - реализовать комплексные меры противодействия коррупции; - сформировать эффективно действующую систему борьбы против возможных проявлений коррупционной направленности;</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 обеспечить комплексный подход к проблемам профилактики коррупционных правонарушений среди сотрудников детского сада; - повысить эффективность управления, качества и доступности предоставляемых образовательных услуг;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способствовать укреплению доверия граждан к деятельности администрации ДОУ;</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 формировать осознанное восприятие /отношение к коррупции/, нравственное отторжение коррупционного поведения, коррупционной морали и этики;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воспитывать в подрастающем поколении нетерпимость к проявлениям коррупции, формировать в обществе устойчивую отрицательную оценку коррупции;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создать антикоррупционный стандарт поведения участников образовательных отношений, его активный характер;</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 распространить антикоррупционную пропаганду и идеи законности и уважения к закону;</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 сформировать умения аргументировано защищать свою позицию, умение искать пути преодоления проявлений коррупции;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сформировать нормативную правовую базу ДОУ в соответствии с антикоррупционным законодательством;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обеспечить открытую информационную среду;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создание в ДОУ правовой базы для организации противодействия коррупции;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xml:space="preserve">- снижение уровня коррупции при исполнении функциональных обязанностей сотрудников при предоставлении государственных услуг в ДОУ; </w:t>
      </w:r>
    </w:p>
    <w:p w:rsidR="00DC0456" w:rsidRDefault="00804457" w:rsidP="008A7643">
      <w:pPr>
        <w:spacing w:after="0"/>
        <w:jc w:val="both"/>
        <w:rPr>
          <w:rFonts w:ascii="Times New Roman" w:hAnsi="Times New Roman" w:cs="Times New Roman"/>
          <w:sz w:val="28"/>
          <w:szCs w:val="28"/>
        </w:rPr>
      </w:pPr>
      <w:r>
        <w:rPr>
          <w:rFonts w:ascii="Times New Roman" w:hAnsi="Times New Roman" w:cs="Times New Roman"/>
          <w:sz w:val="28"/>
          <w:szCs w:val="28"/>
        </w:rPr>
        <w:t>- повышение эффективности, качества и доступности предоставляемых государственных услуг.</w:t>
      </w:r>
    </w:p>
    <w:p w:rsidR="00DC0456" w:rsidRDefault="00DC0456">
      <w:pPr>
        <w:spacing w:after="0"/>
        <w:rPr>
          <w:rFonts w:ascii="Times New Roman" w:hAnsi="Times New Roman" w:cs="Times New Roman"/>
          <w:sz w:val="28"/>
          <w:szCs w:val="28"/>
        </w:rPr>
      </w:pPr>
    </w:p>
    <w:p w:rsidR="00DC0456" w:rsidRDefault="00DC0456">
      <w:pPr>
        <w:shd w:val="clear" w:color="auto" w:fill="FFFFFF"/>
        <w:spacing w:after="0" w:line="240" w:lineRule="auto"/>
        <w:rPr>
          <w:rFonts w:ascii="Times New Roman" w:eastAsia="Times New Roman" w:hAnsi="Times New Roman" w:cs="Times New Roman"/>
          <w:color w:val="000000"/>
          <w:sz w:val="28"/>
          <w:szCs w:val="28"/>
          <w:lang w:eastAsia="ru-RU"/>
        </w:rPr>
      </w:pPr>
    </w:p>
    <w:p w:rsidR="009F1C84" w:rsidRDefault="009F1C84">
      <w:pPr>
        <w:shd w:val="clear" w:color="auto" w:fill="FFFFFF"/>
        <w:spacing w:after="0" w:line="240" w:lineRule="auto"/>
        <w:rPr>
          <w:rFonts w:ascii="Times New Roman" w:eastAsia="Times New Roman" w:hAnsi="Times New Roman" w:cs="Times New Roman"/>
          <w:color w:val="000000"/>
          <w:sz w:val="28"/>
          <w:szCs w:val="28"/>
          <w:lang w:eastAsia="ru-RU"/>
        </w:rPr>
      </w:pPr>
    </w:p>
    <w:p w:rsidR="009F1C84" w:rsidRDefault="009F1C84">
      <w:pPr>
        <w:shd w:val="clear" w:color="auto" w:fill="FFFFFF"/>
        <w:spacing w:after="0" w:line="240" w:lineRule="auto"/>
        <w:rPr>
          <w:rFonts w:ascii="Times New Roman" w:eastAsia="Times New Roman" w:hAnsi="Times New Roman" w:cs="Times New Roman"/>
          <w:color w:val="000000"/>
          <w:sz w:val="28"/>
          <w:szCs w:val="28"/>
          <w:lang w:eastAsia="ru-RU"/>
        </w:rPr>
      </w:pPr>
    </w:p>
    <w:p w:rsidR="009F1C84" w:rsidRDefault="009F1C84">
      <w:pPr>
        <w:shd w:val="clear" w:color="auto" w:fill="FFFFFF"/>
        <w:spacing w:after="0" w:line="240" w:lineRule="auto"/>
        <w:rPr>
          <w:rFonts w:ascii="Times New Roman" w:eastAsia="Times New Roman" w:hAnsi="Times New Roman" w:cs="Times New Roman"/>
          <w:color w:val="000000"/>
          <w:sz w:val="28"/>
          <w:szCs w:val="28"/>
          <w:lang w:eastAsia="ru-RU"/>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8A7643" w:rsidRDefault="008A7643" w:rsidP="00B24792">
      <w:pPr>
        <w:pStyle w:val="a5"/>
        <w:jc w:val="center"/>
        <w:rPr>
          <w:rFonts w:ascii="Times New Roman" w:hAnsi="Times New Roman" w:cs="Times New Roman"/>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7E8A"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C78F6" w:rsidRDefault="00E37E8A">
      <w:pPr>
        <w:shd w:val="clear" w:color="auto" w:fill="FFFFFF"/>
        <w:spacing w:after="0" w:line="240" w:lineRule="auto"/>
        <w:jc w:val="both"/>
        <w:rPr>
          <w:rFonts w:ascii="Times New Roman" w:eastAsia="Times New Roman" w:hAnsi="Times New Roman" w:cs="Times New Roman"/>
          <w:color w:val="000000"/>
          <w:sz w:val="28"/>
          <w:szCs w:val="28"/>
          <w:lang w:eastAsia="ru-RU"/>
        </w:rPr>
      </w:pPr>
      <w:bookmarkStart w:id="0" w:name="_GoBack"/>
      <w:bookmarkEnd w:id="0"/>
      <w:r w:rsidRPr="00BC78F6">
        <w:rPr>
          <w:rFonts w:ascii="Times New Roman" w:eastAsia="Times New Roman" w:hAnsi="Times New Roman" w:cs="Times New Roman"/>
          <w:noProof/>
          <w:color w:val="000000"/>
          <w:sz w:val="28"/>
          <w:szCs w:val="28"/>
          <w:lang w:eastAsia="ru-RU"/>
        </w:rPr>
        <w:drawing>
          <wp:anchor distT="0" distB="0" distL="114300" distR="114300" simplePos="0" relativeHeight="251637248" behindDoc="0" locked="0" layoutInCell="1" allowOverlap="1">
            <wp:simplePos x="0" y="0"/>
            <wp:positionH relativeFrom="margin">
              <wp:posOffset>-374650</wp:posOffset>
            </wp:positionH>
            <wp:positionV relativeFrom="margin">
              <wp:posOffset>-412750</wp:posOffset>
            </wp:positionV>
            <wp:extent cx="5940425" cy="8391525"/>
            <wp:effectExtent l="0" t="0" r="3175" b="9525"/>
            <wp:wrapSquare wrapText="bothSides"/>
            <wp:docPr id="1" name="Рисунок 1" descr="C:\Users\Сказка\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казка\Pictures\img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anchor>
        </w:drawing>
      </w:r>
    </w:p>
    <w:p w:rsidR="00BC78F6" w:rsidRDefault="00BC78F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44DB4"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1.3. Для целей настоящего Положения применяются следующие понятия и определения: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1.3.1. Согласно пп.1 ФЗ от 25.12.2008 № 273-ФЗ «О противодействии коррупции» (ред. от 16.12.2019) под коррупцией понимается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деяний, указанных выше, от имени или в интересах юридического лица.</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1.3.2. Противодействие коррупции - деятельность федеральных органов государственной власти, органов государственной власти субъектов РФ, органов местного самоуправления муниципальных образований,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 (профилактика коррупции); по выявлению, предупреждению, пресечению, раскрытию и расследованию коррупционных правонарушений (борьба с коррупцией); по минимизации и (или) ликвидации последствий коррупционных правонарушений.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1.3.3. Коррупционное правонарушение - как отдельное проявление коррупции, влекущее за собой дисциплинарную, административную, уголовную или иную ответственность.</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1.3.4. Субъекты антикоррупционной политики - органы государственной власти и местного самоуправления, учреждения, организации и лица, уполномоченные на формирование и реализацию мер антикоррупционной политики, граждане. В МБДОУ ЦРР субъектами антикоррупционной политики являются: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педагогический коллектив, учебно-вспомогательный персонал и обслуживающий персонал;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родители (законные представители);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физические и юридические лица, заинтересованные в качественном оказании образовательных услуг.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1.3.5. Субъекты коррупционных правонарушений - физические лица, использующие свой статус вопреки законным интересам общества и государства для незаконного получения выгод, а также лица, незаконно предоставляющие такие выгоды.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1.3.6. Предупреждение коррупции - деятельность субъектов антикоррупционной политики, направленная на изучение, выявление, ограничение либо устранение явлений условий, порождающих коррупционные правонарушения, или способствующих их распространению.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1.4. Комиссия в своей деятельности руководствуется Конституцией Российской Федерации, действующим законодательством РФ, в том числе Законом РФ от 25.12.2008 № 273-ФЗ «О противодействии коррупции» (ред. от 16.12.2019), нормативными актами Министерства образования и науки Российской Федерации, Уставом МБДОУ ЦРР №5, решениями педагогического совета детского сада и Попечительского совета детского сада, другими нормативными правовыми актами детского сада, а также настоящим Положением.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1.5. Настоящее положение вступает в силу с момента его утверждения заведующим МБДОУ ЦРР №5.</w:t>
      </w:r>
    </w:p>
    <w:p w:rsidR="00444DB4" w:rsidRDefault="00444DB4" w:rsidP="00444DB4">
      <w:pPr>
        <w:spacing w:after="0"/>
        <w:jc w:val="center"/>
        <w:rPr>
          <w:rFonts w:ascii="Times New Roman" w:hAnsi="Times New Roman" w:cs="Times New Roman"/>
          <w:sz w:val="28"/>
          <w:szCs w:val="28"/>
        </w:rPr>
      </w:pPr>
      <w:r>
        <w:rPr>
          <w:rFonts w:ascii="Times New Roman" w:hAnsi="Times New Roman" w:cs="Times New Roman"/>
          <w:b/>
          <w:sz w:val="28"/>
          <w:szCs w:val="28"/>
        </w:rPr>
        <w:t>2. Задачи Комиссии</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Комиссия для решения стоящих перед ней задач: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-Участвует в разработке и реализации приоритетных направлений антикоррупционной политики.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Координирует деятельность детского сада по устранению причин коррупции и условий им способствующих, выявлению и пресечению фактов коррупции и её проявлений.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Вносит предложения, направленные на реализацию мероприятий по устранению причин и условий, способствующих коррупции в детском саду.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Вырабатывает рекомендации для практического использования по предотвращению и профилактике коррупционных правонарушений в деятельности детского сада.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Оказывает консультативную помощь субъектам антикоррупционной политики детского сада по вопросам, связанным с применением на практике общих принципов служебного поведения сотрудников, и других участников учебно-воспитательного процесса.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 </w:t>
      </w:r>
    </w:p>
    <w:p w:rsidR="00DC0456" w:rsidRDefault="00804457" w:rsidP="00444DB4">
      <w:pPr>
        <w:spacing w:after="0"/>
        <w:jc w:val="center"/>
        <w:rPr>
          <w:rFonts w:ascii="Times New Roman" w:hAnsi="Times New Roman" w:cs="Times New Roman"/>
          <w:b/>
          <w:sz w:val="28"/>
          <w:szCs w:val="28"/>
        </w:rPr>
      </w:pPr>
      <w:r>
        <w:rPr>
          <w:rFonts w:ascii="Times New Roman" w:hAnsi="Times New Roman" w:cs="Times New Roman"/>
          <w:b/>
          <w:sz w:val="28"/>
          <w:szCs w:val="28"/>
        </w:rPr>
        <w:t>3. Порядок формирования и деятельность Комиссии</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3.1. Состав членов Комиссии (который представляет заведующий детским садом) рассматривается и утверждается на общем собрании работников детского сада. Ход рассмотрения и принятое решение фиксируется в протоколе общего собрания, а состав Комиссии утверждается приказом заведующего.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3.2. В состав Комиссии входят: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представители Совета педагогов МБДОУ ЦРР№5;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представители учебно-вспомогательного персонала;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представитель профсоюзного комитета работников МБДОУ ЦРР №5.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3.3. Присутствие на заседаниях Комиссии ее членов обязательно. Они не вправе делегировать свои полномочия другим лицам. В случае отсутствия возможности членов Комиссии присутствовать на заседании, они вправе изложить свое мнение по рассматриваемым вопросам в письменном виде.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3.4.Заседание Комиссии правомочно, если на нем присутствует не менее двух третей общего числа его членов. В случае несогласия с принятым решением, член Комиссии вправе в письменном виде изложить особое мнение, которое подлежит приобщению к протоколу.</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3.5.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 Информация, полученная Комиссией, может быть использована только в порядке, предусмотренном федеральным законодательством об информации, информатизации и защите информации.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3.6. Из состава Комиссии председателем назначается секретарь. 3.7. Заместитель председателя Комиссии, в случаях отсутствия председателя Комиссии, по его поручению, проводит заседания Комиссии. Заместитель председателя Комиссии осуществляют свою деятельность на общественных началах.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3.8. Секретарь Комиссии: - организует подготовку материалов к заседанию Комиссии, а также проектов его решений; - информирует членов Комиссии о месте, времени проведения и повестке дня очередного заседания Комиссии, обеспечивает необходимыми справочно-информационными материалами. Секретарь Комиссии свою деятельность осуществляет на общественных началах. </w:t>
      </w:r>
    </w:p>
    <w:p w:rsidR="00DC0456" w:rsidRDefault="00804457" w:rsidP="00444DB4">
      <w:pPr>
        <w:spacing w:after="0"/>
        <w:jc w:val="center"/>
        <w:rPr>
          <w:rFonts w:ascii="Times New Roman" w:hAnsi="Times New Roman" w:cs="Times New Roman"/>
          <w:sz w:val="28"/>
          <w:szCs w:val="28"/>
        </w:rPr>
      </w:pPr>
      <w:r>
        <w:rPr>
          <w:rFonts w:ascii="Times New Roman" w:hAnsi="Times New Roman" w:cs="Times New Roman"/>
          <w:b/>
          <w:sz w:val="28"/>
          <w:szCs w:val="28"/>
        </w:rPr>
        <w:t>4. Полномочия Комиссии:</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4.1. Комиссия координирует деятельность подразделений МБДОУ ЦРР №5 по реализации мер противодействия коррупции.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4.2. 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 а также участвует в подготовке проектов локальных нормативных актов по вопросам, относящимся к ее компетенции.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4.3. Участвует в разработке форм и методов осуществления антикоррупционной деятельности и контролирует их реализацию.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4.4. Содействует работе по проведению анализа и экспертизы, издаваемых администрацией МБДОУ ЦРР №5 документов нормативного характера по вопросам противодействия коррупции.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4.5. Рассматривает предложения о совершенствовании методической и организационной работы по противодействию коррупции в МБДОУ ЦРР№5.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4.6. Содействует внесению дополнений в нормативные правовые акты с учетом изменений действующего законодательства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4.7. Создает рабочие группы для изучения вопросов, касающихся деятельности Комиссии, а также для подготовки проектов соответствующих решений Комиссии.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4.8. Полномочия Комиссии, порядок её формирования и деятельности определяются настоящим Положением в соответствии с Конституцией и законами Российской Федерации, указами Президента Российской Федерации, постановлениями Правительства Российской Федерации, органов муниципального управления, приказами Министерства образования и науки РФ, Уставом и другими локальными нормативными актами МБДОУ ЦРР№5.</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4.9. В зависимости от рассматриваемых вопросов, к участию в заседаниях Комиссии могут привлекаться иные лица, по согласованию с председателем Комиссии.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4.10.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 оформляются протоколом, который подписывает председатель Комиссии, а при необходимости, реализуются путем принятия соответствующих приказов и распоряжений заведующим, если иное не предусмотрено действующим законодательством. Члены Комиссии обладают равными правами при принятии решений. </w:t>
      </w:r>
    </w:p>
    <w:p w:rsidR="000530BB" w:rsidRDefault="000530BB" w:rsidP="00444DB4">
      <w:pPr>
        <w:spacing w:after="0"/>
        <w:jc w:val="both"/>
        <w:rPr>
          <w:rFonts w:ascii="Times New Roman" w:hAnsi="Times New Roman" w:cs="Times New Roman"/>
          <w:sz w:val="28"/>
          <w:szCs w:val="28"/>
        </w:rPr>
      </w:pPr>
    </w:p>
    <w:p w:rsidR="00DC0456" w:rsidRDefault="00804457" w:rsidP="00444DB4">
      <w:pPr>
        <w:spacing w:after="0"/>
        <w:jc w:val="center"/>
        <w:rPr>
          <w:rFonts w:ascii="Times New Roman" w:hAnsi="Times New Roman" w:cs="Times New Roman"/>
          <w:sz w:val="28"/>
          <w:szCs w:val="28"/>
        </w:rPr>
      </w:pPr>
      <w:r>
        <w:rPr>
          <w:rFonts w:ascii="Times New Roman" w:hAnsi="Times New Roman" w:cs="Times New Roman"/>
          <w:b/>
          <w:sz w:val="28"/>
          <w:szCs w:val="28"/>
        </w:rPr>
        <w:t>5. Председатель Комиссии</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5.1. Определяет место, время проведения и повестку дня заседания Комиссии, в том числе с участием представителей структурных подразделений МБДОУ ЦРР№5, не являющихся ее членами, в случае необходимости привлекает к работе специалистов.</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5.2. 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5.3. Информирует Совет педагогов и родительский комитет детского сада о результатах реализации мер противодействия коррупции в МБДОУ ЦРР№5.</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 5.4. Дает соответствующие поручения секретарю и членам Комиссии, осуществляет контроль за их выполнением.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5.5. Подписывает протокол заседания Комиссии.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5.6. Председатель Комиссии и члены Комиссии осуществляют свою деятельность на общественных началах. </w:t>
      </w:r>
    </w:p>
    <w:p w:rsidR="00444DB4" w:rsidRDefault="00444DB4" w:rsidP="00444DB4">
      <w:pPr>
        <w:spacing w:after="0"/>
        <w:jc w:val="center"/>
        <w:rPr>
          <w:rFonts w:ascii="Times New Roman" w:hAnsi="Times New Roman" w:cs="Times New Roman"/>
          <w:b/>
          <w:sz w:val="28"/>
          <w:szCs w:val="28"/>
        </w:rPr>
      </w:pPr>
    </w:p>
    <w:p w:rsidR="00444DB4" w:rsidRDefault="00804457" w:rsidP="00444DB4">
      <w:pPr>
        <w:spacing w:after="0"/>
        <w:jc w:val="center"/>
        <w:rPr>
          <w:rFonts w:ascii="Times New Roman" w:hAnsi="Times New Roman" w:cs="Times New Roman"/>
          <w:sz w:val="28"/>
          <w:szCs w:val="28"/>
        </w:rPr>
      </w:pPr>
      <w:r>
        <w:rPr>
          <w:rFonts w:ascii="Times New Roman" w:hAnsi="Times New Roman" w:cs="Times New Roman"/>
          <w:b/>
          <w:sz w:val="28"/>
          <w:szCs w:val="28"/>
        </w:rPr>
        <w:t>6. Обеспечение участия общественности и СМИ в деятельности Комиссии</w:t>
      </w:r>
      <w:r>
        <w:rPr>
          <w:rFonts w:ascii="Times New Roman" w:hAnsi="Times New Roman" w:cs="Times New Roman"/>
          <w:sz w:val="28"/>
          <w:szCs w:val="28"/>
        </w:rPr>
        <w:t xml:space="preserve">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6.1. Все участники образовательного процесса, представители общественности вправе направлять, в Комиссию обращения по вопросам противодействия коррупции, которые рассматриваются на заседании Комиссии.</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6.2. На заседание Комиссии могут быть приглашены представители общественности и СМИ. По решению председателя Комиссии, информация не конфиденциального характера о рассмотренных Комиссией проблемных вопросах, может передаваться в СМИ для опубликования. </w:t>
      </w:r>
    </w:p>
    <w:p w:rsidR="00444DB4" w:rsidRDefault="00444DB4">
      <w:pPr>
        <w:spacing w:after="0"/>
        <w:rPr>
          <w:rFonts w:ascii="Times New Roman" w:hAnsi="Times New Roman" w:cs="Times New Roman"/>
          <w:b/>
          <w:sz w:val="28"/>
          <w:szCs w:val="28"/>
        </w:rPr>
      </w:pPr>
    </w:p>
    <w:p w:rsidR="00DC0456" w:rsidRDefault="00804457" w:rsidP="00444DB4">
      <w:pPr>
        <w:spacing w:after="0"/>
        <w:jc w:val="center"/>
        <w:rPr>
          <w:rFonts w:ascii="Times New Roman" w:hAnsi="Times New Roman" w:cs="Times New Roman"/>
          <w:sz w:val="28"/>
          <w:szCs w:val="28"/>
        </w:rPr>
      </w:pPr>
      <w:r>
        <w:rPr>
          <w:rFonts w:ascii="Times New Roman" w:hAnsi="Times New Roman" w:cs="Times New Roman"/>
          <w:b/>
          <w:sz w:val="28"/>
          <w:szCs w:val="28"/>
        </w:rPr>
        <w:t>7. Взаимодействие</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7.1. Председатель комиссии, секретарь комиссии и члены комиссии непосредственно взаимодействуют: - с педагогическим коллективом по вопросам реализации мер противодействия коррупции, совершенствования методической и организационной работы по противодействию коррупции в МБДОУ ЦРР №5; - с родительским комитетом детского сада по вопросам совершенствования деятельности в сфере противодействия коррупции, участия в подготовке проектов локальных нормативных актов по вопросам, относящимся к компетенции Комиссии, информирования о результатах реализации мер противодействия коррупции в исполнительных органах государственной власти города , 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 - с работниками (сотрудниками) детского сада и гражданами по рассмотрению их письменных обращений, связанных с вопросами противодействия коррупции в детском саду; -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 </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7.2. Комиссия работает в тесном контакте: с исполнительными органами государственной власти, правоохранительными, контролирующими, налоговыми и другими органами по вопросам, относящимся к компетенции Комиссии, а также по вопросам получения в установленном порядке </w:t>
      </w:r>
      <w:r>
        <w:rPr>
          <w:rFonts w:ascii="Times New Roman" w:hAnsi="Times New Roman" w:cs="Times New Roman"/>
          <w:sz w:val="28"/>
          <w:szCs w:val="28"/>
        </w:rPr>
        <w:lastRenderedPageBreak/>
        <w:t xml:space="preserve">необходимой информации от них, внесения дополнений в нормативные правовые акты с учетом изменений действующего законодательства. </w:t>
      </w:r>
    </w:p>
    <w:p w:rsidR="00444DB4" w:rsidRDefault="00444DB4">
      <w:pPr>
        <w:spacing w:after="0"/>
        <w:rPr>
          <w:rFonts w:ascii="Times New Roman" w:hAnsi="Times New Roman" w:cs="Times New Roman"/>
          <w:b/>
          <w:sz w:val="28"/>
          <w:szCs w:val="28"/>
        </w:rPr>
      </w:pPr>
    </w:p>
    <w:p w:rsidR="00444DB4" w:rsidRDefault="00804457" w:rsidP="00444DB4">
      <w:pPr>
        <w:spacing w:after="0"/>
        <w:jc w:val="center"/>
        <w:rPr>
          <w:rFonts w:ascii="Times New Roman" w:hAnsi="Times New Roman" w:cs="Times New Roman"/>
          <w:sz w:val="28"/>
          <w:szCs w:val="28"/>
        </w:rPr>
      </w:pPr>
      <w:r>
        <w:rPr>
          <w:rFonts w:ascii="Times New Roman" w:hAnsi="Times New Roman" w:cs="Times New Roman"/>
          <w:b/>
          <w:sz w:val="28"/>
          <w:szCs w:val="28"/>
        </w:rPr>
        <w:t>8. Внесение изменений</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 xml:space="preserve">8.1. Внесение изменений и дополнений в настоящее Положение осуществляется путем подготовки проекта Положения в новой редакции председателем Комиссии. 8.2. Утверждение Положения с изменениями и дополнениями заведующим детским садом осуществляется после принятия Положения решением общего собрания работников детского сада. </w:t>
      </w:r>
    </w:p>
    <w:p w:rsidR="00444DB4" w:rsidRDefault="00444DB4">
      <w:pPr>
        <w:spacing w:after="0"/>
        <w:rPr>
          <w:rFonts w:ascii="Times New Roman" w:hAnsi="Times New Roman" w:cs="Times New Roman"/>
          <w:b/>
          <w:sz w:val="28"/>
          <w:szCs w:val="28"/>
        </w:rPr>
      </w:pPr>
    </w:p>
    <w:p w:rsidR="00DC0456" w:rsidRDefault="00804457" w:rsidP="00444DB4">
      <w:pPr>
        <w:spacing w:after="0"/>
        <w:jc w:val="center"/>
        <w:rPr>
          <w:rFonts w:ascii="Times New Roman" w:hAnsi="Times New Roman" w:cs="Times New Roman"/>
          <w:sz w:val="28"/>
          <w:szCs w:val="28"/>
        </w:rPr>
      </w:pPr>
      <w:r>
        <w:rPr>
          <w:rFonts w:ascii="Times New Roman" w:hAnsi="Times New Roman" w:cs="Times New Roman"/>
          <w:b/>
          <w:sz w:val="28"/>
          <w:szCs w:val="28"/>
        </w:rPr>
        <w:t>9. Порядок создания, ликвидации, реорганизации и переименования</w:t>
      </w:r>
    </w:p>
    <w:p w:rsidR="00DC0456" w:rsidRDefault="00804457" w:rsidP="00444DB4">
      <w:pPr>
        <w:spacing w:after="0"/>
        <w:jc w:val="both"/>
        <w:rPr>
          <w:rFonts w:ascii="Times New Roman" w:hAnsi="Times New Roman" w:cs="Times New Roman"/>
          <w:sz w:val="28"/>
          <w:szCs w:val="28"/>
        </w:rPr>
      </w:pPr>
      <w:r>
        <w:rPr>
          <w:rFonts w:ascii="Times New Roman" w:hAnsi="Times New Roman" w:cs="Times New Roman"/>
          <w:sz w:val="28"/>
          <w:szCs w:val="28"/>
        </w:rPr>
        <w:t>9.1. Комиссия создается, ликвидируется, реорганизуется и переименовывается приказом заведующего по решению педагогического совета детского сада.</w:t>
      </w:r>
    </w:p>
    <w:p w:rsidR="00DC0456" w:rsidRDefault="00DC0456">
      <w:pPr>
        <w:shd w:val="clear" w:color="auto" w:fill="FFFFFF"/>
        <w:spacing w:after="0" w:line="240" w:lineRule="auto"/>
        <w:rPr>
          <w:rFonts w:ascii="Calibri" w:eastAsia="Times New Roman" w:hAnsi="Calibri" w:cs="Calibri"/>
          <w:color w:val="000000"/>
          <w:lang w:eastAsia="ru-RU"/>
        </w:rPr>
      </w:pPr>
    </w:p>
    <w:p w:rsidR="00DC0456" w:rsidRDefault="00DC0456">
      <w:pPr>
        <w:shd w:val="clear" w:color="auto" w:fill="FFFFFF"/>
        <w:spacing w:after="0" w:line="240" w:lineRule="auto"/>
        <w:rPr>
          <w:rFonts w:ascii="Calibri" w:eastAsia="Times New Roman" w:hAnsi="Calibri" w:cs="Calibri"/>
          <w:color w:val="000000"/>
          <w:lang w:eastAsia="ru-RU"/>
        </w:rPr>
      </w:pPr>
    </w:p>
    <w:p w:rsidR="00DC0456" w:rsidRDefault="00DC0456">
      <w:pPr>
        <w:shd w:val="clear" w:color="auto" w:fill="FFFFFF"/>
        <w:spacing w:after="0" w:line="240" w:lineRule="auto"/>
        <w:jc w:val="both"/>
        <w:rPr>
          <w:rFonts w:ascii="Calibri" w:eastAsia="Times New Roman" w:hAnsi="Calibri" w:cs="Calibri"/>
          <w:color w:val="000000"/>
          <w:lang w:eastAsia="ru-RU"/>
        </w:rPr>
      </w:pPr>
    </w:p>
    <w:p w:rsidR="00DC0456" w:rsidRDefault="00DC0456">
      <w:pPr>
        <w:shd w:val="clear" w:color="auto" w:fill="FFFFFF"/>
        <w:spacing w:after="0" w:line="240" w:lineRule="auto"/>
        <w:jc w:val="both"/>
        <w:rPr>
          <w:rFonts w:ascii="Calibri" w:eastAsia="Times New Roman" w:hAnsi="Calibri" w:cs="Calibri"/>
          <w:color w:val="000000"/>
          <w:lang w:eastAsia="ru-RU"/>
        </w:rPr>
      </w:pPr>
    </w:p>
    <w:p w:rsidR="00DC0456" w:rsidRDefault="00DC0456">
      <w:pPr>
        <w:shd w:val="clear" w:color="auto" w:fill="FFFFFF"/>
        <w:spacing w:after="0" w:line="240" w:lineRule="auto"/>
        <w:jc w:val="both"/>
        <w:rPr>
          <w:rFonts w:ascii="Calibri" w:eastAsia="Times New Roman" w:hAnsi="Calibri" w:cs="Calibri"/>
          <w:color w:val="000000"/>
          <w:lang w:eastAsia="ru-RU"/>
        </w:rPr>
      </w:pPr>
    </w:p>
    <w:p w:rsidR="00DC0456" w:rsidRDefault="00DC0456">
      <w:pPr>
        <w:shd w:val="clear" w:color="auto" w:fill="FFFFFF"/>
        <w:spacing w:after="0" w:line="240" w:lineRule="auto"/>
        <w:jc w:val="both"/>
        <w:rPr>
          <w:rFonts w:ascii="Calibri" w:eastAsia="Times New Roman" w:hAnsi="Calibri" w:cs="Calibri"/>
          <w:color w:val="000000"/>
          <w:sz w:val="28"/>
          <w:szCs w:val="28"/>
          <w:lang w:eastAsia="ru-RU"/>
        </w:rPr>
      </w:pPr>
    </w:p>
    <w:p w:rsidR="00DC0456" w:rsidRDefault="00DC0456">
      <w:pPr>
        <w:shd w:val="clear" w:color="auto" w:fill="FFFFFF"/>
        <w:spacing w:after="0" w:line="240" w:lineRule="auto"/>
        <w:jc w:val="both"/>
        <w:rPr>
          <w:rFonts w:ascii="Calibri" w:eastAsia="Times New Roman" w:hAnsi="Calibri" w:cs="Calibri"/>
          <w:color w:val="000000"/>
          <w:sz w:val="28"/>
          <w:szCs w:val="28"/>
          <w:lang w:eastAsia="ru-RU"/>
        </w:rPr>
      </w:pPr>
    </w:p>
    <w:p w:rsidR="00DC0456" w:rsidRDefault="00DC0456">
      <w:pPr>
        <w:shd w:val="clear" w:color="auto" w:fill="FFFFFF"/>
        <w:spacing w:after="0" w:line="240" w:lineRule="auto"/>
        <w:jc w:val="both"/>
        <w:rPr>
          <w:rFonts w:ascii="Calibri" w:eastAsia="Times New Roman" w:hAnsi="Calibri" w:cs="Calibri"/>
          <w:color w:val="000000"/>
          <w:sz w:val="28"/>
          <w:szCs w:val="28"/>
          <w:lang w:eastAsia="ru-RU"/>
        </w:rPr>
      </w:pPr>
    </w:p>
    <w:p w:rsidR="00DC0456" w:rsidRDefault="00DC0456">
      <w:pPr>
        <w:shd w:val="clear" w:color="auto" w:fill="FFFFFF"/>
        <w:spacing w:after="0" w:line="240" w:lineRule="auto"/>
        <w:jc w:val="both"/>
        <w:rPr>
          <w:rFonts w:ascii="Calibri" w:eastAsia="Times New Roman" w:hAnsi="Calibri" w:cs="Calibri"/>
          <w:color w:val="000000"/>
          <w:sz w:val="28"/>
          <w:szCs w:val="28"/>
          <w:lang w:eastAsia="ru-RU"/>
        </w:rPr>
      </w:pPr>
    </w:p>
    <w:p w:rsidR="00DC0456" w:rsidRDefault="00DC0456">
      <w:pPr>
        <w:shd w:val="clear" w:color="auto" w:fill="FFFFFF"/>
        <w:spacing w:after="0" w:line="240" w:lineRule="auto"/>
        <w:jc w:val="both"/>
        <w:rPr>
          <w:rFonts w:ascii="Calibri" w:eastAsia="Times New Roman" w:hAnsi="Calibri" w:cs="Calibri"/>
          <w:color w:val="000000"/>
          <w:sz w:val="28"/>
          <w:szCs w:val="28"/>
          <w:lang w:eastAsia="ru-RU"/>
        </w:rPr>
      </w:pPr>
    </w:p>
    <w:p w:rsidR="00DC0456" w:rsidRDefault="00DC0456"/>
    <w:p w:rsidR="00DC0456" w:rsidRDefault="00DC0456"/>
    <w:p w:rsidR="00DC0456" w:rsidRDefault="00DC0456"/>
    <w:p w:rsidR="00DC0456" w:rsidRDefault="00DC0456"/>
    <w:p w:rsidR="00DC0456" w:rsidRDefault="00DC0456"/>
    <w:p w:rsidR="00DC0456" w:rsidRDefault="00DC0456"/>
    <w:p w:rsidR="00DC0456" w:rsidRDefault="00DC0456"/>
    <w:p w:rsidR="00DC0456" w:rsidRDefault="00DC0456"/>
    <w:p w:rsidR="00DC0456" w:rsidRDefault="00DC0456"/>
    <w:p w:rsidR="00DC0456" w:rsidRDefault="00DC0456"/>
    <w:p w:rsidR="00DC0456" w:rsidRDefault="00DC0456"/>
    <w:p w:rsidR="00DC0456" w:rsidRDefault="00DC0456"/>
    <w:p w:rsidR="00DC0456" w:rsidRDefault="00804457">
      <w:pPr>
        <w:widowControl w:val="0"/>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24"/>
          <w:szCs w:val="24"/>
          <w:lang w:eastAsia="ru-RU"/>
        </w:rPr>
        <w:lastRenderedPageBreak/>
        <w:t xml:space="preserve"> </w:t>
      </w:r>
      <w:r>
        <w:rPr>
          <w:rFonts w:ascii="Times New Roman" w:eastAsia="Times New Roman" w:hAnsi="Times New Roman" w:cs="Times New Roman"/>
          <w:b/>
          <w:sz w:val="32"/>
          <w:szCs w:val="32"/>
          <w:lang w:eastAsia="ru-RU"/>
        </w:rPr>
        <w:t xml:space="preserve">План мероприятий по противодействию коррупции </w:t>
      </w:r>
    </w:p>
    <w:p w:rsidR="00DC0456" w:rsidRDefault="00804457">
      <w:pPr>
        <w:widowControl w:val="0"/>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в сфере деят</w:t>
      </w:r>
      <w:r w:rsidR="00444DB4">
        <w:rPr>
          <w:rFonts w:ascii="Times New Roman" w:eastAsia="Times New Roman" w:hAnsi="Times New Roman" w:cs="Times New Roman"/>
          <w:b/>
          <w:sz w:val="32"/>
          <w:szCs w:val="32"/>
          <w:lang w:eastAsia="ru-RU"/>
        </w:rPr>
        <w:t>ельности МБДОУ ЦРР №5 на 2021</w:t>
      </w:r>
      <w:r>
        <w:rPr>
          <w:rFonts w:ascii="Times New Roman" w:eastAsia="Times New Roman" w:hAnsi="Times New Roman" w:cs="Times New Roman"/>
          <w:b/>
          <w:sz w:val="32"/>
          <w:szCs w:val="32"/>
          <w:lang w:eastAsia="ru-RU"/>
        </w:rPr>
        <w:t>– 2023г.</w:t>
      </w:r>
    </w:p>
    <w:tbl>
      <w:tblPr>
        <w:tblW w:w="9830" w:type="dxa"/>
        <w:tblInd w:w="-127" w:type="dxa"/>
        <w:tblLayout w:type="fixed"/>
        <w:tblCellMar>
          <w:top w:w="15" w:type="dxa"/>
          <w:left w:w="15" w:type="dxa"/>
          <w:bottom w:w="15" w:type="dxa"/>
          <w:right w:w="15" w:type="dxa"/>
        </w:tblCellMar>
        <w:tblLook w:val="04A0" w:firstRow="1" w:lastRow="0" w:firstColumn="1" w:lastColumn="0" w:noHBand="0" w:noVBand="1"/>
      </w:tblPr>
      <w:tblGrid>
        <w:gridCol w:w="480"/>
        <w:gridCol w:w="3253"/>
        <w:gridCol w:w="1938"/>
        <w:gridCol w:w="2292"/>
        <w:gridCol w:w="1867"/>
      </w:tblGrid>
      <w:tr w:rsidR="00DC0456" w:rsidRPr="00444DB4" w:rsidTr="00444DB4">
        <w:trPr>
          <w:trHeight w:val="972"/>
        </w:trPr>
        <w:tc>
          <w:tcPr>
            <w:tcW w:w="480" w:type="dxa"/>
            <w:tcBorders>
              <w:top w:val="outset" w:sz="6" w:space="0" w:color="auto"/>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b/>
                <w:sz w:val="24"/>
                <w:szCs w:val="24"/>
                <w:lang w:eastAsia="ru-RU"/>
              </w:rPr>
            </w:pPr>
            <w:r w:rsidRPr="00444DB4">
              <w:rPr>
                <w:rFonts w:ascii="Times New Roman" w:eastAsia="Times New Roman" w:hAnsi="Times New Roman" w:cs="Times New Roman"/>
                <w:b/>
                <w:sz w:val="24"/>
                <w:szCs w:val="24"/>
                <w:lang w:eastAsia="ru-RU"/>
              </w:rPr>
              <w:t>№</w:t>
            </w:r>
          </w:p>
        </w:tc>
        <w:tc>
          <w:tcPr>
            <w:tcW w:w="3253"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b/>
                <w:sz w:val="24"/>
                <w:szCs w:val="24"/>
                <w:lang w:eastAsia="ru-RU"/>
              </w:rPr>
            </w:pPr>
            <w:r w:rsidRPr="00444DB4">
              <w:rPr>
                <w:rFonts w:ascii="Times New Roman" w:eastAsia="Times New Roman" w:hAnsi="Times New Roman" w:cs="Times New Roman"/>
                <w:b/>
                <w:sz w:val="24"/>
                <w:szCs w:val="24"/>
                <w:lang w:eastAsia="ru-RU"/>
              </w:rPr>
              <w:t>Мероприятие</w:t>
            </w:r>
          </w:p>
        </w:tc>
        <w:tc>
          <w:tcPr>
            <w:tcW w:w="1938"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b/>
                <w:sz w:val="24"/>
                <w:szCs w:val="24"/>
                <w:lang w:eastAsia="ru-RU"/>
              </w:rPr>
            </w:pPr>
            <w:r w:rsidRPr="00444DB4">
              <w:rPr>
                <w:rFonts w:ascii="Times New Roman" w:eastAsia="Times New Roman" w:hAnsi="Times New Roman" w:cs="Times New Roman"/>
                <w:b/>
                <w:sz w:val="24"/>
                <w:szCs w:val="24"/>
                <w:lang w:eastAsia="ru-RU"/>
              </w:rPr>
              <w:t>Этап</w:t>
            </w:r>
          </w:p>
        </w:tc>
        <w:tc>
          <w:tcPr>
            <w:tcW w:w="2292"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b/>
                <w:sz w:val="24"/>
                <w:szCs w:val="24"/>
                <w:lang w:eastAsia="ru-RU"/>
              </w:rPr>
            </w:pPr>
            <w:r w:rsidRPr="00444DB4">
              <w:rPr>
                <w:rFonts w:ascii="Times New Roman" w:eastAsia="Times New Roman" w:hAnsi="Times New Roman" w:cs="Times New Roman"/>
                <w:b/>
                <w:sz w:val="24"/>
                <w:szCs w:val="24"/>
                <w:lang w:eastAsia="ru-RU"/>
              </w:rPr>
              <w:t>Участники</w:t>
            </w:r>
          </w:p>
        </w:tc>
        <w:tc>
          <w:tcPr>
            <w:tcW w:w="1867"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b/>
                <w:sz w:val="24"/>
                <w:szCs w:val="24"/>
                <w:lang w:eastAsia="ru-RU"/>
              </w:rPr>
            </w:pPr>
            <w:r w:rsidRPr="00444DB4">
              <w:rPr>
                <w:rFonts w:ascii="Times New Roman" w:eastAsia="Times New Roman" w:hAnsi="Times New Roman" w:cs="Times New Roman"/>
                <w:b/>
                <w:sz w:val="24"/>
                <w:szCs w:val="24"/>
                <w:lang w:eastAsia="ru-RU"/>
              </w:rPr>
              <w:t>Ответственные исполнители</w:t>
            </w:r>
          </w:p>
        </w:tc>
      </w:tr>
      <w:tr w:rsidR="00DC0456" w:rsidRPr="00444DB4" w:rsidTr="00444DB4">
        <w:trPr>
          <w:trHeight w:val="480"/>
        </w:trPr>
        <w:tc>
          <w:tcPr>
            <w:tcW w:w="9830" w:type="dxa"/>
            <w:gridSpan w:val="5"/>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b/>
                <w:sz w:val="24"/>
                <w:szCs w:val="24"/>
                <w:lang w:eastAsia="ru-RU"/>
              </w:rPr>
            </w:pPr>
            <w:r w:rsidRPr="00444DB4">
              <w:rPr>
                <w:rFonts w:ascii="Times New Roman" w:eastAsia="Times New Roman" w:hAnsi="Times New Roman" w:cs="Times New Roman"/>
                <w:b/>
                <w:bCs/>
                <w:sz w:val="24"/>
                <w:szCs w:val="24"/>
                <w:lang w:eastAsia="ru-RU"/>
              </w:rPr>
              <w:t>1. Правовые и организационные основы противодействия коррупции</w:t>
            </w:r>
          </w:p>
        </w:tc>
      </w:tr>
      <w:tr w:rsidR="00DC0456" w:rsidRPr="00444DB4" w:rsidTr="00444DB4">
        <w:trPr>
          <w:trHeight w:val="2256"/>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1</w:t>
            </w:r>
          </w:p>
        </w:tc>
        <w:tc>
          <w:tcPr>
            <w:tcW w:w="3253" w:type="dxa"/>
            <w:tcBorders>
              <w:top w:val="outset" w:sz="6" w:space="0" w:color="auto"/>
              <w:left w:val="nil"/>
              <w:bottom w:val="outset" w:sz="6" w:space="0" w:color="auto"/>
              <w:right w:val="outset" w:sz="6" w:space="0" w:color="auto"/>
            </w:tcBorders>
            <w:vAlign w:val="center"/>
          </w:tcPr>
          <w:p w:rsidR="00DC0456" w:rsidRPr="00444DB4" w:rsidRDefault="00804457">
            <w:pPr>
              <w:spacing w:after="0" w:line="240" w:lineRule="auto"/>
              <w:rPr>
                <w:rFonts w:ascii="Times New Roman" w:eastAsia="Times New Roman" w:hAnsi="Times New Roman" w:cs="Times New Roman"/>
                <w:i/>
                <w:sz w:val="24"/>
                <w:szCs w:val="24"/>
                <w:lang w:eastAsia="ru-RU"/>
              </w:rPr>
            </w:pPr>
            <w:r w:rsidRPr="00444DB4">
              <w:rPr>
                <w:rFonts w:ascii="Times New Roman" w:eastAsia="Calibri" w:hAnsi="Times New Roman" w:cs="Times New Roman"/>
                <w:sz w:val="24"/>
                <w:szCs w:val="24"/>
                <w:lang w:eastAsia="ru-RU"/>
              </w:rPr>
              <w:t xml:space="preserve">Мониторинг изменений действующего законодательства в области противодействия коррупции. </w:t>
            </w:r>
            <w:r w:rsidRPr="00444DB4">
              <w:rPr>
                <w:rFonts w:ascii="Times New Roman" w:eastAsia="Times New Roman" w:hAnsi="Times New Roman" w:cs="Times New Roman"/>
                <w:sz w:val="24"/>
                <w:szCs w:val="24"/>
                <w:lang w:eastAsia="ru-RU"/>
              </w:rPr>
              <w:t>Антикоррупционная экспертиза локальных нормативных актов.</w:t>
            </w:r>
          </w:p>
        </w:tc>
        <w:tc>
          <w:tcPr>
            <w:tcW w:w="1938"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В течение года</w:t>
            </w:r>
          </w:p>
        </w:tc>
        <w:tc>
          <w:tcPr>
            <w:tcW w:w="2292"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i/>
                <w:sz w:val="24"/>
                <w:szCs w:val="24"/>
                <w:lang w:eastAsia="ru-RU"/>
              </w:rPr>
            </w:pPr>
            <w:r w:rsidRPr="00444DB4">
              <w:rPr>
                <w:rFonts w:ascii="Times New Roman" w:eastAsia="Calibri" w:hAnsi="Times New Roman" w:cs="Times New Roman"/>
                <w:sz w:val="24"/>
                <w:szCs w:val="24"/>
                <w:lang w:eastAsia="ru-RU"/>
              </w:rPr>
              <w:t>работники ДОУ</w:t>
            </w:r>
          </w:p>
        </w:tc>
        <w:tc>
          <w:tcPr>
            <w:tcW w:w="1867"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i/>
                <w:sz w:val="24"/>
                <w:szCs w:val="24"/>
                <w:lang w:eastAsia="ru-RU"/>
              </w:rPr>
            </w:pPr>
            <w:r w:rsidRPr="00444DB4">
              <w:rPr>
                <w:rFonts w:ascii="Times New Roman" w:eastAsia="Calibri" w:hAnsi="Times New Roman" w:cs="Times New Roman"/>
                <w:sz w:val="24"/>
                <w:szCs w:val="24"/>
                <w:lang w:eastAsia="ru-RU"/>
              </w:rPr>
              <w:t>Заведующий</w:t>
            </w:r>
          </w:p>
        </w:tc>
      </w:tr>
      <w:tr w:rsidR="00DC0456" w:rsidRPr="00444DB4" w:rsidTr="00444DB4">
        <w:trPr>
          <w:trHeight w:val="3001"/>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2</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Рассмотрение вопросов исполнения законодательства в области противодействия коррупции на общих собраниях  коллектива, производственных совещаниях. Ознакомление работников ДОУ с нормативными документами по антикоррупционной деятельности;</w:t>
            </w:r>
          </w:p>
        </w:tc>
        <w:tc>
          <w:tcPr>
            <w:tcW w:w="1938"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1 раз в год</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работники ДОУ</w:t>
            </w:r>
          </w:p>
        </w:tc>
        <w:tc>
          <w:tcPr>
            <w:tcW w:w="1867" w:type="dxa"/>
            <w:tcBorders>
              <w:top w:val="outset" w:sz="6" w:space="0" w:color="auto"/>
              <w:left w:val="nil"/>
              <w:bottom w:val="single" w:sz="4"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Заведующий</w:t>
            </w:r>
          </w:p>
        </w:tc>
      </w:tr>
      <w:tr w:rsidR="00DC0456" w:rsidRPr="00444DB4" w:rsidTr="00444DB4">
        <w:trPr>
          <w:trHeight w:val="1179"/>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 xml:space="preserve">3 </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Издание приказа об утверждении  плана мероприятий по противодействию коррупции </w:t>
            </w:r>
          </w:p>
        </w:tc>
        <w:tc>
          <w:tcPr>
            <w:tcW w:w="1938"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Январь 2021г.</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Calibri" w:eastAsia="Times New Roman" w:hAnsi="Calibri" w:cs="Times New Roman"/>
                <w:sz w:val="24"/>
                <w:szCs w:val="24"/>
                <w:lang w:eastAsia="ru-RU"/>
              </w:rPr>
            </w:pPr>
            <w:r w:rsidRPr="00444DB4">
              <w:rPr>
                <w:rFonts w:ascii="Times New Roman" w:eastAsia="Calibri" w:hAnsi="Times New Roman" w:cs="Times New Roman"/>
                <w:sz w:val="24"/>
                <w:szCs w:val="24"/>
                <w:lang w:eastAsia="ru-RU"/>
              </w:rPr>
              <w:t xml:space="preserve">все участники </w:t>
            </w:r>
            <w:r w:rsidR="00444DB4">
              <w:rPr>
                <w:rFonts w:ascii="Times New Roman" w:eastAsia="Calibri" w:hAnsi="Times New Roman" w:cs="Times New Roman"/>
                <w:sz w:val="24"/>
                <w:szCs w:val="24"/>
                <w:lang w:eastAsia="ru-RU"/>
              </w:rPr>
              <w:t>образовательных</w:t>
            </w:r>
            <w:r w:rsidRPr="00444DB4">
              <w:rPr>
                <w:rFonts w:ascii="Times New Roman" w:eastAsia="Calibri" w:hAnsi="Times New Roman" w:cs="Times New Roman"/>
                <w:sz w:val="24"/>
                <w:szCs w:val="24"/>
                <w:lang w:eastAsia="ru-RU"/>
              </w:rPr>
              <w:t xml:space="preserve"> отношений</w:t>
            </w:r>
          </w:p>
        </w:tc>
        <w:tc>
          <w:tcPr>
            <w:tcW w:w="1867" w:type="dxa"/>
            <w:tcBorders>
              <w:top w:val="single" w:sz="4"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Calibri" w:eastAsia="Times New Roman" w:hAnsi="Calibri" w:cs="Times New Roman"/>
                <w:sz w:val="24"/>
                <w:szCs w:val="24"/>
                <w:lang w:eastAsia="ru-RU"/>
              </w:rPr>
            </w:pPr>
            <w:r w:rsidRPr="00444DB4">
              <w:rPr>
                <w:rFonts w:ascii="Times New Roman" w:eastAsia="Calibri" w:hAnsi="Times New Roman" w:cs="Times New Roman"/>
                <w:sz w:val="24"/>
                <w:szCs w:val="24"/>
                <w:lang w:eastAsia="ru-RU"/>
              </w:rPr>
              <w:t>Заведующий</w:t>
            </w:r>
          </w:p>
        </w:tc>
      </w:tr>
      <w:tr w:rsidR="00DC0456" w:rsidRPr="00444DB4" w:rsidTr="00444DB4">
        <w:trPr>
          <w:trHeight w:val="1564"/>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4</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Анализ деятельности работников ДОУ, на которых возложены обязанности по профилактике коррупционных и иных правонарушений.</w:t>
            </w:r>
          </w:p>
        </w:tc>
        <w:tc>
          <w:tcPr>
            <w:tcW w:w="1938"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ежегодно</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все участники </w:t>
            </w:r>
            <w:r w:rsidR="00444DB4">
              <w:rPr>
                <w:rFonts w:ascii="Times New Roman" w:eastAsia="Calibri" w:hAnsi="Times New Roman" w:cs="Times New Roman"/>
                <w:sz w:val="24"/>
                <w:szCs w:val="24"/>
                <w:lang w:eastAsia="ru-RU"/>
              </w:rPr>
              <w:t>образовательных</w:t>
            </w:r>
            <w:r w:rsidRPr="00444DB4">
              <w:rPr>
                <w:rFonts w:ascii="Times New Roman" w:eastAsia="Calibri" w:hAnsi="Times New Roman" w:cs="Times New Roman"/>
                <w:sz w:val="24"/>
                <w:szCs w:val="24"/>
                <w:lang w:eastAsia="ru-RU"/>
              </w:rPr>
              <w:t xml:space="preserve"> отношений</w:t>
            </w:r>
          </w:p>
        </w:tc>
        <w:tc>
          <w:tcPr>
            <w:tcW w:w="1867"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Заместитель заведующего</w:t>
            </w:r>
          </w:p>
        </w:tc>
      </w:tr>
      <w:tr w:rsidR="00DC0456" w:rsidRPr="00444DB4" w:rsidTr="00444DB4">
        <w:trPr>
          <w:trHeight w:val="1004"/>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5</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Отчет о реализации плана по противодействию коррупции в ДОУ. </w:t>
            </w:r>
          </w:p>
        </w:tc>
        <w:tc>
          <w:tcPr>
            <w:tcW w:w="1938"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Ежегодно</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все участники </w:t>
            </w:r>
            <w:r w:rsidR="00444DB4">
              <w:rPr>
                <w:rFonts w:ascii="Times New Roman" w:eastAsia="Calibri" w:hAnsi="Times New Roman" w:cs="Times New Roman"/>
                <w:sz w:val="24"/>
                <w:szCs w:val="24"/>
                <w:lang w:eastAsia="ru-RU"/>
              </w:rPr>
              <w:t>образовательных</w:t>
            </w:r>
            <w:r w:rsidRPr="00444DB4">
              <w:rPr>
                <w:rFonts w:ascii="Times New Roman" w:eastAsia="Calibri" w:hAnsi="Times New Roman" w:cs="Times New Roman"/>
                <w:sz w:val="24"/>
                <w:szCs w:val="24"/>
                <w:lang w:eastAsia="ru-RU"/>
              </w:rPr>
              <w:t xml:space="preserve"> отношений</w:t>
            </w:r>
          </w:p>
        </w:tc>
        <w:tc>
          <w:tcPr>
            <w:tcW w:w="1867"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Заведующий</w:t>
            </w:r>
          </w:p>
        </w:tc>
      </w:tr>
      <w:tr w:rsidR="00DC0456" w:rsidRPr="00444DB4" w:rsidTr="00444DB4">
        <w:trPr>
          <w:trHeight w:val="1432"/>
        </w:trPr>
        <w:tc>
          <w:tcPr>
            <w:tcW w:w="480" w:type="dxa"/>
            <w:tcBorders>
              <w:top w:val="nil"/>
              <w:left w:val="outset" w:sz="6" w:space="0" w:color="auto"/>
              <w:bottom w:val="nil"/>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6</w:t>
            </w:r>
          </w:p>
        </w:tc>
        <w:tc>
          <w:tcPr>
            <w:tcW w:w="3253" w:type="dxa"/>
            <w:tcBorders>
              <w:top w:val="nil"/>
              <w:left w:val="nil"/>
              <w:bottom w:val="nil"/>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Осуществление контроля за соблюдением законодательства РФ в сфере противодействия коррупции.</w:t>
            </w:r>
          </w:p>
        </w:tc>
        <w:tc>
          <w:tcPr>
            <w:tcW w:w="1938" w:type="dxa"/>
            <w:tcBorders>
              <w:top w:val="nil"/>
              <w:left w:val="nil"/>
              <w:bottom w:val="nil"/>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постоянно</w:t>
            </w:r>
          </w:p>
          <w:p w:rsidR="00DC0456" w:rsidRPr="00444DB4" w:rsidRDefault="00DC0456">
            <w:pPr>
              <w:autoSpaceDE w:val="0"/>
              <w:autoSpaceDN w:val="0"/>
              <w:spacing w:before="100" w:beforeAutospacing="1" w:after="0" w:line="360" w:lineRule="auto"/>
              <w:jc w:val="center"/>
              <w:rPr>
                <w:rFonts w:ascii="Calibri" w:eastAsia="Times New Roman" w:hAnsi="Calibri" w:cs="Times New Roman"/>
                <w:sz w:val="24"/>
                <w:szCs w:val="24"/>
                <w:lang w:eastAsia="ru-RU"/>
              </w:rPr>
            </w:pPr>
          </w:p>
        </w:tc>
        <w:tc>
          <w:tcPr>
            <w:tcW w:w="2292" w:type="dxa"/>
            <w:tcBorders>
              <w:top w:val="nil"/>
              <w:left w:val="nil"/>
              <w:bottom w:val="nil"/>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все участники </w:t>
            </w:r>
            <w:r w:rsidR="00444DB4">
              <w:rPr>
                <w:rFonts w:ascii="Times New Roman" w:eastAsia="Calibri" w:hAnsi="Times New Roman" w:cs="Times New Roman"/>
                <w:sz w:val="24"/>
                <w:szCs w:val="24"/>
                <w:lang w:eastAsia="ru-RU"/>
              </w:rPr>
              <w:t>образовательных</w:t>
            </w:r>
            <w:r w:rsidRPr="00444DB4">
              <w:rPr>
                <w:rFonts w:ascii="Times New Roman" w:eastAsia="Calibri" w:hAnsi="Times New Roman" w:cs="Times New Roman"/>
                <w:sz w:val="24"/>
                <w:szCs w:val="24"/>
                <w:lang w:eastAsia="ru-RU"/>
              </w:rPr>
              <w:t xml:space="preserve"> отношений</w:t>
            </w:r>
          </w:p>
        </w:tc>
        <w:tc>
          <w:tcPr>
            <w:tcW w:w="1867" w:type="dxa"/>
            <w:tcBorders>
              <w:top w:val="nil"/>
              <w:left w:val="nil"/>
              <w:bottom w:val="nil"/>
              <w:right w:val="outset" w:sz="6" w:space="0" w:color="auto"/>
            </w:tcBorders>
            <w:vAlign w:val="center"/>
          </w:tcPr>
          <w:p w:rsidR="00DC0456" w:rsidRPr="00444DB4" w:rsidRDefault="00804457" w:rsidP="00444DB4">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Заведующий</w:t>
            </w:r>
          </w:p>
        </w:tc>
      </w:tr>
      <w:tr w:rsidR="00DC0456" w:rsidRPr="00444DB4" w:rsidTr="00444DB4">
        <w:trPr>
          <w:trHeight w:val="1284"/>
        </w:trPr>
        <w:tc>
          <w:tcPr>
            <w:tcW w:w="480" w:type="dxa"/>
            <w:tcBorders>
              <w:top w:val="outset" w:sz="6" w:space="0" w:color="auto"/>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lastRenderedPageBreak/>
              <w:t>7</w:t>
            </w:r>
          </w:p>
          <w:p w:rsidR="00DC0456" w:rsidRPr="00444DB4" w:rsidRDefault="00DC0456">
            <w:pPr>
              <w:autoSpaceDE w:val="0"/>
              <w:autoSpaceDN w:val="0"/>
              <w:spacing w:before="100" w:beforeAutospacing="1" w:after="0" w:line="360" w:lineRule="auto"/>
              <w:rPr>
                <w:rFonts w:ascii="Times New Roman" w:eastAsia="Times New Roman" w:hAnsi="Times New Roman" w:cs="Times New Roman"/>
                <w:sz w:val="24"/>
                <w:szCs w:val="24"/>
                <w:lang w:eastAsia="ru-RU"/>
              </w:rPr>
            </w:pPr>
          </w:p>
        </w:tc>
        <w:tc>
          <w:tcPr>
            <w:tcW w:w="3253" w:type="dxa"/>
            <w:tcBorders>
              <w:top w:val="outset" w:sz="6" w:space="0" w:color="auto"/>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Обеспечение системы прозрачности при принятии решений по кадровым вопросам</w:t>
            </w:r>
          </w:p>
        </w:tc>
        <w:tc>
          <w:tcPr>
            <w:tcW w:w="1938"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постоянно</w:t>
            </w:r>
          </w:p>
          <w:p w:rsidR="00DC0456" w:rsidRPr="00444DB4" w:rsidRDefault="00DC0456">
            <w:pPr>
              <w:autoSpaceDE w:val="0"/>
              <w:autoSpaceDN w:val="0"/>
              <w:spacing w:before="100" w:beforeAutospacing="1" w:after="0" w:line="360" w:lineRule="auto"/>
              <w:jc w:val="center"/>
              <w:rPr>
                <w:rFonts w:ascii="Calibri" w:eastAsia="Times New Roman" w:hAnsi="Calibri" w:cs="Times New Roman"/>
                <w:sz w:val="24"/>
                <w:szCs w:val="24"/>
                <w:lang w:eastAsia="ru-RU"/>
              </w:rPr>
            </w:pPr>
          </w:p>
        </w:tc>
        <w:tc>
          <w:tcPr>
            <w:tcW w:w="2292"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Работники  ДОУ</w:t>
            </w:r>
          </w:p>
        </w:tc>
        <w:tc>
          <w:tcPr>
            <w:tcW w:w="1867" w:type="dxa"/>
            <w:tcBorders>
              <w:top w:val="outset" w:sz="6" w:space="0" w:color="auto"/>
              <w:left w:val="nil"/>
              <w:bottom w:val="outset" w:sz="6" w:space="0" w:color="auto"/>
              <w:right w:val="outset" w:sz="6" w:space="0" w:color="auto"/>
            </w:tcBorders>
            <w:vAlign w:val="center"/>
          </w:tcPr>
          <w:p w:rsidR="00DC0456" w:rsidRPr="00444DB4" w:rsidRDefault="00804457" w:rsidP="005C3EAF">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Заведующий</w:t>
            </w:r>
          </w:p>
        </w:tc>
      </w:tr>
      <w:tr w:rsidR="00DC0456" w:rsidRPr="00444DB4" w:rsidTr="00444DB4">
        <w:trPr>
          <w:trHeight w:val="480"/>
        </w:trPr>
        <w:tc>
          <w:tcPr>
            <w:tcW w:w="9830" w:type="dxa"/>
            <w:gridSpan w:val="5"/>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b/>
                <w:sz w:val="24"/>
                <w:szCs w:val="24"/>
                <w:lang w:eastAsia="ru-RU"/>
              </w:rPr>
            </w:pPr>
            <w:r w:rsidRPr="00444DB4">
              <w:rPr>
                <w:rFonts w:ascii="Times New Roman" w:eastAsia="Times New Roman" w:hAnsi="Times New Roman" w:cs="Times New Roman"/>
                <w:b/>
                <w:bCs/>
                <w:sz w:val="24"/>
                <w:szCs w:val="24"/>
                <w:lang w:eastAsia="ru-RU"/>
              </w:rPr>
              <w:t>2. Методы антикоррупционного просвещения</w:t>
            </w:r>
          </w:p>
        </w:tc>
      </w:tr>
      <w:tr w:rsidR="00DC0456" w:rsidRPr="00444DB4" w:rsidTr="00444DB4">
        <w:trPr>
          <w:trHeight w:val="1951"/>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1</w:t>
            </w:r>
          </w:p>
        </w:tc>
        <w:tc>
          <w:tcPr>
            <w:tcW w:w="3253" w:type="dxa"/>
            <w:tcBorders>
              <w:top w:val="outset" w:sz="6" w:space="0" w:color="auto"/>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Организация и проведение в Международный день борьбы с коррупцией мероприятий, направленных на формирование нетерпимости в обществе к коррупционному поведению. </w:t>
            </w:r>
          </w:p>
        </w:tc>
        <w:tc>
          <w:tcPr>
            <w:tcW w:w="1938"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ежегодно</w:t>
            </w:r>
          </w:p>
          <w:p w:rsidR="00DC0456" w:rsidRPr="00444DB4" w:rsidRDefault="00DC0456">
            <w:pPr>
              <w:autoSpaceDE w:val="0"/>
              <w:autoSpaceDN w:val="0"/>
              <w:spacing w:before="100" w:beforeAutospacing="1" w:after="0" w:line="360" w:lineRule="auto"/>
              <w:jc w:val="center"/>
              <w:rPr>
                <w:rFonts w:ascii="Times New Roman" w:eastAsia="Calibri" w:hAnsi="Times New Roman" w:cs="Times New Roman"/>
                <w:sz w:val="24"/>
                <w:szCs w:val="24"/>
                <w:lang w:eastAsia="ru-RU"/>
              </w:rPr>
            </w:pPr>
          </w:p>
          <w:p w:rsidR="00DC0456" w:rsidRPr="00444DB4" w:rsidRDefault="00DC0456">
            <w:pPr>
              <w:autoSpaceDE w:val="0"/>
              <w:autoSpaceDN w:val="0"/>
              <w:spacing w:before="100" w:beforeAutospacing="1" w:after="0" w:line="360" w:lineRule="auto"/>
              <w:jc w:val="center"/>
              <w:rPr>
                <w:rFonts w:ascii="Times New Roman" w:eastAsia="Times New Roman" w:hAnsi="Times New Roman" w:cs="Times New Roman"/>
                <w:i/>
                <w:sz w:val="24"/>
                <w:szCs w:val="24"/>
                <w:lang w:eastAsia="ru-RU"/>
              </w:rPr>
            </w:pPr>
          </w:p>
        </w:tc>
        <w:tc>
          <w:tcPr>
            <w:tcW w:w="2292"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все участники </w:t>
            </w:r>
            <w:r w:rsidR="00444DB4">
              <w:rPr>
                <w:rFonts w:ascii="Times New Roman" w:eastAsia="Calibri" w:hAnsi="Times New Roman" w:cs="Times New Roman"/>
                <w:sz w:val="24"/>
                <w:szCs w:val="24"/>
                <w:lang w:eastAsia="ru-RU"/>
              </w:rPr>
              <w:t>образовательных</w:t>
            </w:r>
            <w:r w:rsidRPr="00444DB4">
              <w:rPr>
                <w:rFonts w:ascii="Times New Roman" w:eastAsia="Calibri" w:hAnsi="Times New Roman" w:cs="Times New Roman"/>
                <w:sz w:val="24"/>
                <w:szCs w:val="24"/>
                <w:lang w:eastAsia="ru-RU"/>
              </w:rPr>
              <w:t xml:space="preserve"> отношений</w:t>
            </w:r>
          </w:p>
          <w:p w:rsidR="00DC0456" w:rsidRPr="00444DB4" w:rsidRDefault="00DC0456">
            <w:pPr>
              <w:autoSpaceDE w:val="0"/>
              <w:autoSpaceDN w:val="0"/>
              <w:spacing w:before="100" w:beforeAutospacing="1" w:after="0" w:line="360" w:lineRule="auto"/>
              <w:jc w:val="center"/>
              <w:rPr>
                <w:rFonts w:ascii="Times New Roman" w:eastAsia="Times New Roman" w:hAnsi="Times New Roman" w:cs="Times New Roman"/>
                <w:i/>
                <w:sz w:val="24"/>
                <w:szCs w:val="24"/>
                <w:lang w:eastAsia="ru-RU"/>
              </w:rPr>
            </w:pPr>
          </w:p>
        </w:tc>
        <w:tc>
          <w:tcPr>
            <w:tcW w:w="1867"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i/>
                <w:sz w:val="24"/>
                <w:szCs w:val="24"/>
                <w:lang w:eastAsia="ru-RU"/>
              </w:rPr>
            </w:pPr>
            <w:r w:rsidRPr="00444DB4">
              <w:rPr>
                <w:rFonts w:ascii="Times New Roman" w:eastAsia="Calibri" w:hAnsi="Times New Roman" w:cs="Times New Roman"/>
                <w:sz w:val="24"/>
                <w:szCs w:val="24"/>
                <w:lang w:eastAsia="ru-RU"/>
              </w:rPr>
              <w:t>воспитатели, заместитель заведующего</w:t>
            </w:r>
          </w:p>
        </w:tc>
      </w:tr>
      <w:tr w:rsidR="00DC0456" w:rsidRPr="00444DB4" w:rsidTr="00444DB4">
        <w:trPr>
          <w:trHeight w:val="1257"/>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2</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Проведение занятий по правам ребенка, тематических выставок «Мои права»  среди воспитанников. </w:t>
            </w:r>
          </w:p>
        </w:tc>
        <w:tc>
          <w:tcPr>
            <w:tcW w:w="1938" w:type="dxa"/>
            <w:tcBorders>
              <w:top w:val="nil"/>
              <w:left w:val="nil"/>
              <w:bottom w:val="outset" w:sz="6" w:space="0" w:color="auto"/>
              <w:right w:val="outset" w:sz="6" w:space="0" w:color="auto"/>
            </w:tcBorders>
            <w:vAlign w:val="center"/>
          </w:tcPr>
          <w:p w:rsidR="00DC0456" w:rsidRPr="00444DB4" w:rsidRDefault="00DC0456">
            <w:pPr>
              <w:autoSpaceDE w:val="0"/>
              <w:autoSpaceDN w:val="0"/>
              <w:spacing w:before="100" w:beforeAutospacing="1" w:after="0" w:line="360" w:lineRule="auto"/>
              <w:jc w:val="center"/>
              <w:rPr>
                <w:rFonts w:ascii="Times New Roman" w:eastAsia="Calibri" w:hAnsi="Times New Roman" w:cs="Times New Roman"/>
                <w:sz w:val="24"/>
                <w:szCs w:val="24"/>
                <w:lang w:eastAsia="ru-RU"/>
              </w:rPr>
            </w:pPr>
          </w:p>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ежегодно</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все участники </w:t>
            </w:r>
            <w:r w:rsidR="00444DB4">
              <w:rPr>
                <w:rFonts w:ascii="Times New Roman" w:eastAsia="Calibri" w:hAnsi="Times New Roman" w:cs="Times New Roman"/>
                <w:sz w:val="24"/>
                <w:szCs w:val="24"/>
                <w:lang w:eastAsia="ru-RU"/>
              </w:rPr>
              <w:t>образовательных</w:t>
            </w:r>
            <w:r w:rsidRPr="00444DB4">
              <w:rPr>
                <w:rFonts w:ascii="Times New Roman" w:eastAsia="Calibri" w:hAnsi="Times New Roman" w:cs="Times New Roman"/>
                <w:sz w:val="24"/>
                <w:szCs w:val="24"/>
                <w:lang w:eastAsia="ru-RU"/>
              </w:rPr>
              <w:t xml:space="preserve"> отношений</w:t>
            </w:r>
          </w:p>
        </w:tc>
        <w:tc>
          <w:tcPr>
            <w:tcW w:w="1867"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воспитатели, заместитель заведующего</w:t>
            </w:r>
          </w:p>
        </w:tc>
      </w:tr>
      <w:tr w:rsidR="00DC0456" w:rsidRPr="00444DB4" w:rsidTr="00444DB4">
        <w:trPr>
          <w:trHeight w:val="1531"/>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3</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Организация участия всех работников ДОУ в работе по вопросам формирования антикоррупционного поведения. </w:t>
            </w:r>
          </w:p>
        </w:tc>
        <w:tc>
          <w:tcPr>
            <w:tcW w:w="1938" w:type="dxa"/>
            <w:tcBorders>
              <w:top w:val="nil"/>
              <w:left w:val="nil"/>
              <w:bottom w:val="outset" w:sz="6" w:space="0" w:color="auto"/>
              <w:right w:val="outset" w:sz="6" w:space="0" w:color="auto"/>
            </w:tcBorders>
            <w:vAlign w:val="center"/>
          </w:tcPr>
          <w:p w:rsidR="00DC0456" w:rsidRPr="00444DB4" w:rsidRDefault="00DC0456">
            <w:pPr>
              <w:autoSpaceDE w:val="0"/>
              <w:autoSpaceDN w:val="0"/>
              <w:spacing w:before="100" w:beforeAutospacing="1" w:after="0" w:line="360" w:lineRule="auto"/>
              <w:jc w:val="center"/>
              <w:rPr>
                <w:rFonts w:ascii="Times New Roman" w:eastAsia="Calibri" w:hAnsi="Times New Roman" w:cs="Times New Roman"/>
                <w:sz w:val="24"/>
                <w:szCs w:val="24"/>
                <w:lang w:eastAsia="ru-RU"/>
              </w:rPr>
            </w:pPr>
          </w:p>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в течение года</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работники ДОУ</w:t>
            </w:r>
          </w:p>
          <w:p w:rsidR="00DC0456" w:rsidRPr="00444DB4" w:rsidRDefault="00DC0456">
            <w:pPr>
              <w:autoSpaceDE w:val="0"/>
              <w:autoSpaceDN w:val="0"/>
              <w:spacing w:before="100" w:beforeAutospacing="1" w:after="0" w:line="360" w:lineRule="auto"/>
              <w:jc w:val="center"/>
              <w:rPr>
                <w:rFonts w:ascii="Times New Roman" w:eastAsia="Calibri" w:hAnsi="Times New Roman" w:cs="Times New Roman"/>
                <w:sz w:val="24"/>
                <w:szCs w:val="24"/>
                <w:lang w:eastAsia="ru-RU"/>
              </w:rPr>
            </w:pPr>
          </w:p>
        </w:tc>
        <w:tc>
          <w:tcPr>
            <w:tcW w:w="1867"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Times New Roman" w:hAnsi="Times New Roman" w:cs="Times New Roman"/>
                <w:sz w:val="24"/>
                <w:szCs w:val="24"/>
                <w:lang w:eastAsia="ru-RU"/>
              </w:rPr>
              <w:t>Заведующий</w:t>
            </w:r>
          </w:p>
        </w:tc>
      </w:tr>
      <w:tr w:rsidR="00DC0456" w:rsidRPr="00444DB4" w:rsidTr="00444DB4">
        <w:trPr>
          <w:trHeight w:val="1382"/>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4</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Включение вопросов противодействия коррупции в повестку родительских собраний. </w:t>
            </w:r>
          </w:p>
        </w:tc>
        <w:tc>
          <w:tcPr>
            <w:tcW w:w="1938"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в течение года</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Воспитатели, родители</w:t>
            </w:r>
          </w:p>
        </w:tc>
        <w:tc>
          <w:tcPr>
            <w:tcW w:w="1867"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Calibri" w:hAnsi="Times New Roman" w:cs="Times New Roman"/>
                <w:sz w:val="24"/>
                <w:szCs w:val="24"/>
                <w:lang w:eastAsia="ru-RU"/>
              </w:rPr>
              <w:t>Воспитатели</w:t>
            </w:r>
          </w:p>
        </w:tc>
      </w:tr>
      <w:tr w:rsidR="00DC0456" w:rsidRPr="00444DB4" w:rsidTr="00444DB4">
        <w:trPr>
          <w:trHeight w:val="1620"/>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5</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Работа с педагогами: круглый стол «Формирование антикоррупционной и нравственно-правовой культуры» </w:t>
            </w:r>
          </w:p>
        </w:tc>
        <w:tc>
          <w:tcPr>
            <w:tcW w:w="1938"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в течение года</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воспитатели</w:t>
            </w:r>
          </w:p>
        </w:tc>
        <w:tc>
          <w:tcPr>
            <w:tcW w:w="1867"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Заместитель заведующего</w:t>
            </w:r>
          </w:p>
        </w:tc>
      </w:tr>
      <w:tr w:rsidR="00DC0456" w:rsidRPr="00444DB4" w:rsidTr="00444DB4">
        <w:trPr>
          <w:trHeight w:val="492"/>
        </w:trPr>
        <w:tc>
          <w:tcPr>
            <w:tcW w:w="9830" w:type="dxa"/>
            <w:gridSpan w:val="5"/>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b/>
                <w:bCs/>
                <w:sz w:val="24"/>
                <w:szCs w:val="24"/>
                <w:lang w:eastAsia="ru-RU"/>
              </w:rPr>
              <w:t>3. Взаимодействие с родителями и общественностью</w:t>
            </w:r>
          </w:p>
        </w:tc>
      </w:tr>
      <w:tr w:rsidR="00DC0456" w:rsidRPr="00444DB4" w:rsidTr="00444DB4">
        <w:trPr>
          <w:trHeight w:val="960"/>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1</w:t>
            </w:r>
          </w:p>
        </w:tc>
        <w:tc>
          <w:tcPr>
            <w:tcW w:w="3253" w:type="dxa"/>
            <w:tcBorders>
              <w:top w:val="outset" w:sz="6" w:space="0" w:color="auto"/>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Times New Roman" w:hAnsi="Times New Roman" w:cs="Times New Roman"/>
                <w:i/>
                <w:sz w:val="24"/>
                <w:szCs w:val="24"/>
                <w:lang w:eastAsia="ru-RU"/>
              </w:rPr>
            </w:pPr>
            <w:r w:rsidRPr="00444DB4">
              <w:rPr>
                <w:rFonts w:ascii="Times New Roman" w:eastAsia="Calibri" w:hAnsi="Times New Roman" w:cs="Times New Roman"/>
                <w:sz w:val="24"/>
                <w:szCs w:val="24"/>
                <w:lang w:eastAsia="ru-RU"/>
              </w:rPr>
              <w:t>Информирование родителей (законных представителей) о правилах приема в ДОУ</w:t>
            </w:r>
          </w:p>
        </w:tc>
        <w:tc>
          <w:tcPr>
            <w:tcW w:w="1938"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постоянно</w:t>
            </w:r>
          </w:p>
        </w:tc>
        <w:tc>
          <w:tcPr>
            <w:tcW w:w="2292" w:type="dxa"/>
            <w:tcBorders>
              <w:top w:val="outset" w:sz="6" w:space="0" w:color="auto"/>
              <w:left w:val="nil"/>
              <w:bottom w:val="outset" w:sz="6" w:space="0" w:color="auto"/>
              <w:right w:val="outset" w:sz="6" w:space="0" w:color="auto"/>
            </w:tcBorders>
            <w:vAlign w:val="center"/>
          </w:tcPr>
          <w:p w:rsidR="00DC0456" w:rsidRPr="00444DB4" w:rsidRDefault="00DC0456">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p>
        </w:tc>
        <w:tc>
          <w:tcPr>
            <w:tcW w:w="1867" w:type="dxa"/>
            <w:tcBorders>
              <w:top w:val="outset" w:sz="6" w:space="0" w:color="auto"/>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Заведующий</w:t>
            </w:r>
          </w:p>
        </w:tc>
      </w:tr>
      <w:tr w:rsidR="00DC0456" w:rsidRPr="00444DB4" w:rsidTr="00444DB4">
        <w:trPr>
          <w:trHeight w:val="281"/>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2</w:t>
            </w:r>
          </w:p>
        </w:tc>
        <w:tc>
          <w:tcPr>
            <w:tcW w:w="3253" w:type="dxa"/>
            <w:tcBorders>
              <w:top w:val="nil"/>
              <w:left w:val="nil"/>
              <w:bottom w:val="outset" w:sz="6" w:space="0" w:color="auto"/>
              <w:right w:val="outset" w:sz="6" w:space="0" w:color="auto"/>
            </w:tcBorders>
            <w:vAlign w:val="center"/>
          </w:tcPr>
          <w:p w:rsid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 xml:space="preserve">Обеспечение функционирования сайта ДОУ для размещения на нем информации о деятельности (образовательной, финансово-хозяйственной, отчета по результатам самообследования, информации об осуществлении мер по </w:t>
            </w:r>
          </w:p>
          <w:p w:rsidR="00DC0456" w:rsidRPr="00444DB4" w:rsidRDefault="00804457">
            <w:pPr>
              <w:spacing w:before="100" w:beforeAutospacing="1" w:after="0" w:line="240" w:lineRule="auto"/>
              <w:rPr>
                <w:rFonts w:ascii="Times New Roman" w:eastAsia="Times New Roman" w:hAnsi="Times New Roman" w:cs="Times New Roman"/>
                <w:i/>
                <w:sz w:val="24"/>
                <w:szCs w:val="24"/>
                <w:lang w:eastAsia="ru-RU"/>
              </w:rPr>
            </w:pPr>
            <w:r w:rsidRPr="00444DB4">
              <w:rPr>
                <w:rFonts w:ascii="Times New Roman" w:eastAsia="Calibri" w:hAnsi="Times New Roman" w:cs="Times New Roman"/>
                <w:sz w:val="24"/>
                <w:szCs w:val="24"/>
                <w:lang w:eastAsia="ru-RU"/>
              </w:rPr>
              <w:lastRenderedPageBreak/>
              <w:t>противодействию коррупции)</w:t>
            </w:r>
          </w:p>
        </w:tc>
        <w:tc>
          <w:tcPr>
            <w:tcW w:w="1938"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lastRenderedPageBreak/>
              <w:t>постоянно</w:t>
            </w:r>
          </w:p>
        </w:tc>
        <w:tc>
          <w:tcPr>
            <w:tcW w:w="2292" w:type="dxa"/>
            <w:tcBorders>
              <w:top w:val="nil"/>
              <w:left w:val="nil"/>
              <w:bottom w:val="outset" w:sz="6" w:space="0" w:color="auto"/>
              <w:right w:val="outset" w:sz="6" w:space="0" w:color="auto"/>
            </w:tcBorders>
            <w:vAlign w:val="center"/>
          </w:tcPr>
          <w:p w:rsidR="00DC0456" w:rsidRPr="00444DB4" w:rsidRDefault="00DC0456">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p>
        </w:tc>
        <w:tc>
          <w:tcPr>
            <w:tcW w:w="1867"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Заведующий</w:t>
            </w:r>
          </w:p>
        </w:tc>
      </w:tr>
      <w:tr w:rsidR="00DC0456" w:rsidRPr="00444DB4" w:rsidTr="00444DB4">
        <w:trPr>
          <w:trHeight w:val="972"/>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3</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Размещение на сайте ДОУ страницы оценки качества работы ДОУ</w:t>
            </w:r>
          </w:p>
        </w:tc>
        <w:tc>
          <w:tcPr>
            <w:tcW w:w="1938"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постоянно</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Родители</w:t>
            </w:r>
          </w:p>
        </w:tc>
        <w:tc>
          <w:tcPr>
            <w:tcW w:w="1867"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Заведующий</w:t>
            </w:r>
          </w:p>
        </w:tc>
      </w:tr>
      <w:tr w:rsidR="00DC0456" w:rsidRPr="00444DB4" w:rsidTr="00444DB4">
        <w:trPr>
          <w:trHeight w:val="984"/>
        </w:trPr>
        <w:tc>
          <w:tcPr>
            <w:tcW w:w="480" w:type="dxa"/>
            <w:tcBorders>
              <w:top w:val="nil"/>
              <w:left w:val="outset" w:sz="6" w:space="0" w:color="auto"/>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4</w:t>
            </w:r>
          </w:p>
        </w:tc>
        <w:tc>
          <w:tcPr>
            <w:tcW w:w="3253" w:type="dxa"/>
            <w:tcBorders>
              <w:top w:val="nil"/>
              <w:left w:val="nil"/>
              <w:bottom w:val="outset" w:sz="6" w:space="0" w:color="auto"/>
              <w:right w:val="outset" w:sz="6" w:space="0" w:color="auto"/>
            </w:tcBorders>
            <w:vAlign w:val="center"/>
          </w:tcPr>
          <w:p w:rsidR="00DC0456" w:rsidRPr="00444DB4" w:rsidRDefault="00804457">
            <w:pPr>
              <w:spacing w:before="100" w:beforeAutospacing="1" w:after="0" w:line="240" w:lineRule="auto"/>
              <w:rPr>
                <w:rFonts w:ascii="Times New Roman" w:eastAsia="Calibri" w:hAnsi="Times New Roman" w:cs="Times New Roman"/>
                <w:sz w:val="24"/>
                <w:szCs w:val="24"/>
                <w:lang w:eastAsia="ru-RU"/>
              </w:rPr>
            </w:pPr>
            <w:r w:rsidRPr="00444DB4">
              <w:rPr>
                <w:rFonts w:ascii="Times New Roman" w:eastAsia="Calibri" w:hAnsi="Times New Roman" w:cs="Times New Roman"/>
                <w:sz w:val="24"/>
                <w:szCs w:val="24"/>
                <w:lang w:eastAsia="ru-RU"/>
              </w:rPr>
              <w:t>Поведение анкетирования среди родителей на тему пожертвований в ДОУ</w:t>
            </w:r>
          </w:p>
        </w:tc>
        <w:tc>
          <w:tcPr>
            <w:tcW w:w="1938"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январь</w:t>
            </w:r>
          </w:p>
        </w:tc>
        <w:tc>
          <w:tcPr>
            <w:tcW w:w="2292"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Родители</w:t>
            </w:r>
          </w:p>
        </w:tc>
        <w:tc>
          <w:tcPr>
            <w:tcW w:w="1867" w:type="dxa"/>
            <w:tcBorders>
              <w:top w:val="nil"/>
              <w:left w:val="nil"/>
              <w:bottom w:val="outset" w:sz="6" w:space="0" w:color="auto"/>
              <w:right w:val="outset" w:sz="6" w:space="0" w:color="auto"/>
            </w:tcBorders>
            <w:vAlign w:val="center"/>
          </w:tcPr>
          <w:p w:rsidR="00DC0456" w:rsidRPr="00444DB4" w:rsidRDefault="00804457">
            <w:pPr>
              <w:autoSpaceDE w:val="0"/>
              <w:autoSpaceDN w:val="0"/>
              <w:spacing w:before="100" w:beforeAutospacing="1" w:after="0" w:line="360" w:lineRule="auto"/>
              <w:jc w:val="center"/>
              <w:rPr>
                <w:rFonts w:ascii="Times New Roman" w:eastAsia="Times New Roman" w:hAnsi="Times New Roman" w:cs="Times New Roman"/>
                <w:sz w:val="24"/>
                <w:szCs w:val="24"/>
                <w:lang w:eastAsia="ru-RU"/>
              </w:rPr>
            </w:pPr>
            <w:r w:rsidRPr="00444DB4">
              <w:rPr>
                <w:rFonts w:ascii="Times New Roman" w:eastAsia="Times New Roman" w:hAnsi="Times New Roman" w:cs="Times New Roman"/>
                <w:sz w:val="24"/>
                <w:szCs w:val="24"/>
                <w:lang w:eastAsia="ru-RU"/>
              </w:rPr>
              <w:t>Заведующий</w:t>
            </w:r>
          </w:p>
        </w:tc>
      </w:tr>
    </w:tbl>
    <w:p w:rsidR="00DC0456" w:rsidRDefault="00804457">
      <w:pPr>
        <w:spacing w:before="100" w:beforeAutospacing="1"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DC0456" w:rsidRDefault="00804457">
      <w:pPr>
        <w:spacing w:before="100" w:beforeAutospacing="1"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 МБДОУ ЦРР</w:t>
      </w:r>
      <w:r w:rsidR="00444DB4">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eastAsia="ru-RU"/>
        </w:rPr>
        <w:t>Сахапова Н.М.</w:t>
      </w:r>
    </w:p>
    <w:p w:rsidR="00DC0456" w:rsidRDefault="00DC0456">
      <w:pPr>
        <w:spacing w:before="100" w:beforeAutospacing="1" w:after="0" w:line="360" w:lineRule="auto"/>
        <w:rPr>
          <w:rFonts w:ascii="Times New Roman" w:eastAsia="Times New Roman" w:hAnsi="Times New Roman" w:cs="Times New Roman"/>
          <w:b/>
          <w:sz w:val="28"/>
          <w:szCs w:val="28"/>
          <w:lang w:eastAsia="ru-RU"/>
        </w:rPr>
      </w:pPr>
    </w:p>
    <w:p w:rsidR="00682D48" w:rsidRDefault="00682D48">
      <w:pPr>
        <w:spacing w:before="100" w:beforeAutospacing="1" w:after="0" w:line="360" w:lineRule="auto"/>
        <w:rPr>
          <w:rFonts w:ascii="Times New Roman" w:eastAsia="Times New Roman" w:hAnsi="Times New Roman" w:cs="Times New Roman"/>
          <w:b/>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Pr="00682D48" w:rsidRDefault="00682D48" w:rsidP="00682D48">
      <w:pPr>
        <w:rPr>
          <w:rFonts w:ascii="Times New Roman" w:eastAsia="Times New Roman" w:hAnsi="Times New Roman" w:cs="Times New Roman"/>
          <w:sz w:val="28"/>
          <w:szCs w:val="28"/>
          <w:lang w:eastAsia="ru-RU"/>
        </w:rPr>
      </w:pPr>
    </w:p>
    <w:p w:rsidR="00682D48" w:rsidRDefault="00682D48" w:rsidP="00682D48">
      <w:pPr>
        <w:rPr>
          <w:rFonts w:ascii="Times New Roman" w:eastAsia="Times New Roman" w:hAnsi="Times New Roman" w:cs="Times New Roman"/>
          <w:sz w:val="28"/>
          <w:szCs w:val="28"/>
          <w:lang w:eastAsia="ru-RU"/>
        </w:rPr>
      </w:pPr>
    </w:p>
    <w:p w:rsidR="00DC0456" w:rsidRDefault="00682D48" w:rsidP="00682D48">
      <w:pPr>
        <w:tabs>
          <w:tab w:val="left" w:pos="3108"/>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p>
    <w:p w:rsidR="00682D48" w:rsidRDefault="00682D48" w:rsidP="00682D48">
      <w:pPr>
        <w:tabs>
          <w:tab w:val="left" w:pos="3108"/>
        </w:tabs>
        <w:rPr>
          <w:rFonts w:ascii="Times New Roman" w:eastAsia="Times New Roman" w:hAnsi="Times New Roman" w:cs="Times New Roman"/>
          <w:sz w:val="28"/>
          <w:szCs w:val="28"/>
          <w:lang w:eastAsia="ru-RU"/>
        </w:rPr>
      </w:pPr>
    </w:p>
    <w:p w:rsidR="00682D48" w:rsidRPr="00682D48" w:rsidRDefault="00682D48" w:rsidP="00682D48">
      <w:pPr>
        <w:tabs>
          <w:tab w:val="left" w:pos="3108"/>
        </w:tabs>
        <w:rPr>
          <w:rFonts w:ascii="Times New Roman" w:eastAsia="Times New Roman" w:hAnsi="Times New Roman" w:cs="Times New Roman"/>
          <w:sz w:val="28"/>
          <w:szCs w:val="28"/>
          <w:lang w:eastAsia="ru-RU"/>
        </w:rPr>
      </w:pPr>
      <w:r w:rsidRPr="00682D48">
        <w:rPr>
          <w:rFonts w:ascii="Times New Roman" w:eastAsia="Times New Roman" w:hAnsi="Times New Roman" w:cs="Times New Roman"/>
          <w:noProof/>
          <w:sz w:val="28"/>
          <w:szCs w:val="28"/>
          <w:lang w:eastAsia="ru-RU"/>
        </w:rPr>
        <w:lastRenderedPageBreak/>
        <w:drawing>
          <wp:anchor distT="0" distB="0" distL="114300" distR="114300" simplePos="0" relativeHeight="251694592" behindDoc="0" locked="0" layoutInCell="1" allowOverlap="1">
            <wp:simplePos x="0" y="0"/>
            <wp:positionH relativeFrom="margin">
              <wp:posOffset>-252730</wp:posOffset>
            </wp:positionH>
            <wp:positionV relativeFrom="margin">
              <wp:posOffset>21590</wp:posOffset>
            </wp:positionV>
            <wp:extent cx="5940425" cy="8392124"/>
            <wp:effectExtent l="0" t="0" r="3175" b="9525"/>
            <wp:wrapSquare wrapText="bothSides"/>
            <wp:docPr id="4" name="Рисунок 4" descr="C:\Users\Сказка\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казка\Pictures\img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2124"/>
                    </a:xfrm>
                    <a:prstGeom prst="rect">
                      <a:avLst/>
                    </a:prstGeom>
                    <a:noFill/>
                    <a:ln>
                      <a:noFill/>
                    </a:ln>
                  </pic:spPr>
                </pic:pic>
              </a:graphicData>
            </a:graphic>
          </wp:anchor>
        </w:drawing>
      </w:r>
    </w:p>
    <w:sectPr w:rsidR="00682D48" w:rsidRPr="00682D48" w:rsidSect="00444DB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CEB" w:rsidRDefault="00D44CEB">
      <w:pPr>
        <w:spacing w:line="240" w:lineRule="auto"/>
      </w:pPr>
      <w:r>
        <w:separator/>
      </w:r>
    </w:p>
  </w:endnote>
  <w:endnote w:type="continuationSeparator" w:id="0">
    <w:p w:rsidR="00D44CEB" w:rsidRDefault="00D44C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CEB" w:rsidRDefault="00D44CEB">
      <w:pPr>
        <w:spacing w:after="0" w:line="240" w:lineRule="auto"/>
      </w:pPr>
      <w:r>
        <w:separator/>
      </w:r>
    </w:p>
  </w:footnote>
  <w:footnote w:type="continuationSeparator" w:id="0">
    <w:p w:rsidR="00D44CEB" w:rsidRDefault="00D44C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E6157"/>
    <w:multiLevelType w:val="hybridMultilevel"/>
    <w:tmpl w:val="1F241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884758"/>
    <w:multiLevelType w:val="multilevel"/>
    <w:tmpl w:val="3D88475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496A1A52"/>
    <w:multiLevelType w:val="hybridMultilevel"/>
    <w:tmpl w:val="2E501394"/>
    <w:lvl w:ilvl="0" w:tplc="4BC42F1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83D"/>
    <w:rsid w:val="000530BB"/>
    <w:rsid w:val="000B17F4"/>
    <w:rsid w:val="002B783D"/>
    <w:rsid w:val="002F7583"/>
    <w:rsid w:val="0033204C"/>
    <w:rsid w:val="003B72AC"/>
    <w:rsid w:val="00412FA9"/>
    <w:rsid w:val="00444DB4"/>
    <w:rsid w:val="004E259E"/>
    <w:rsid w:val="00500774"/>
    <w:rsid w:val="00570FA0"/>
    <w:rsid w:val="005C3EAF"/>
    <w:rsid w:val="00655C3C"/>
    <w:rsid w:val="00682D48"/>
    <w:rsid w:val="00756043"/>
    <w:rsid w:val="007E565B"/>
    <w:rsid w:val="00804457"/>
    <w:rsid w:val="0088216B"/>
    <w:rsid w:val="00887A85"/>
    <w:rsid w:val="00887FEE"/>
    <w:rsid w:val="008A7643"/>
    <w:rsid w:val="009063D9"/>
    <w:rsid w:val="009C3273"/>
    <w:rsid w:val="009F1C84"/>
    <w:rsid w:val="00A74790"/>
    <w:rsid w:val="00A90C21"/>
    <w:rsid w:val="00B24792"/>
    <w:rsid w:val="00B470CD"/>
    <w:rsid w:val="00BC78F6"/>
    <w:rsid w:val="00BE54DC"/>
    <w:rsid w:val="00D02DDD"/>
    <w:rsid w:val="00D44CEB"/>
    <w:rsid w:val="00DC0456"/>
    <w:rsid w:val="00E01D1E"/>
    <w:rsid w:val="00E37E8A"/>
    <w:rsid w:val="00F165DE"/>
    <w:rsid w:val="2CF53B2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D461CD-B403-4832-822C-E05C87DA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30B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530BB"/>
    <w:rPr>
      <w:rFonts w:ascii="Segoe UI" w:hAnsi="Segoe UI" w:cs="Segoe UI"/>
      <w:sz w:val="18"/>
      <w:szCs w:val="18"/>
      <w:lang w:eastAsia="en-US"/>
    </w:rPr>
  </w:style>
  <w:style w:type="paragraph" w:customStyle="1" w:styleId="ConsPlusNonformat">
    <w:name w:val="ConsPlusNonformat"/>
    <w:rsid w:val="00B24792"/>
    <w:pPr>
      <w:widowControl w:val="0"/>
      <w:autoSpaceDE w:val="0"/>
      <w:autoSpaceDN w:val="0"/>
      <w:spacing w:before="220"/>
      <w:jc w:val="both"/>
    </w:pPr>
    <w:rPr>
      <w:rFonts w:ascii="Courier New" w:eastAsia="Times New Roman" w:hAnsi="Courier New" w:cs="Courier New"/>
    </w:rPr>
  </w:style>
  <w:style w:type="paragraph" w:styleId="a5">
    <w:name w:val="List Paragraph"/>
    <w:basedOn w:val="a"/>
    <w:uiPriority w:val="34"/>
    <w:qFormat/>
    <w:rsid w:val="00B24792"/>
    <w:pPr>
      <w:spacing w:before="220" w:after="0" w:line="240" w:lineRule="auto"/>
      <w:ind w:left="720"/>
      <w:contextualSpacing/>
      <w:jc w:val="both"/>
    </w:pPr>
    <w:rPr>
      <w:rFonts w:eastAsiaTheme="minorEastAsia"/>
      <w:lang w:eastAsia="ru-RU"/>
    </w:rPr>
  </w:style>
  <w:style w:type="table" w:styleId="a6">
    <w:name w:val="Table Grid"/>
    <w:basedOn w:val="a1"/>
    <w:uiPriority w:val="59"/>
    <w:rsid w:val="008A7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3704</Words>
  <Characters>21118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250 g6</dc:creator>
  <cp:lastModifiedBy>Сказка</cp:lastModifiedBy>
  <cp:revision>13</cp:revision>
  <cp:lastPrinted>2021-04-26T11:50:00Z</cp:lastPrinted>
  <dcterms:created xsi:type="dcterms:W3CDTF">2021-04-24T13:47:00Z</dcterms:created>
  <dcterms:modified xsi:type="dcterms:W3CDTF">2021-06-17T06:43:00Z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1049-11.2.0.9984</vt:lpwstr>
  </property>
</Properties>
</file>